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5C547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2E25A3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2466A6D3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11AA082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458C4303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30F3B53D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7CB543" w14:textId="1305B5B7" w:rsidR="005A2800" w:rsidRPr="005A2800" w:rsidRDefault="003F3A95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Кафедра</w:t>
      </w:r>
      <w:r w:rsidR="005A2800"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отраслевых рынков</w:t>
      </w:r>
    </w:p>
    <w:p w14:paraId="1B42857D" w14:textId="3A4FB407" w:rsid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экономики и бизнеса</w:t>
      </w:r>
    </w:p>
    <w:p w14:paraId="1EBA4058" w14:textId="5C9B215D" w:rsidR="00A97A35" w:rsidRDefault="00A97A35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5BDF0D" w14:textId="77777777" w:rsidR="0053726B" w:rsidRDefault="0053726B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62"/>
        <w:gridCol w:w="4709"/>
      </w:tblGrid>
      <w:tr w:rsidR="008E3BD5" w:rsidRPr="00092A49" w14:paraId="2FFA05F8" w14:textId="77777777" w:rsidTr="008E3BD5"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14:paraId="23221BA0" w14:textId="322E2789" w:rsidR="008E3BD5" w:rsidRPr="00092A49" w:rsidRDefault="008E3BD5" w:rsidP="000F2A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472F171" w14:textId="77777777" w:rsidR="008E3BD5" w:rsidRPr="00092A49" w:rsidRDefault="008E3BD5" w:rsidP="000B1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A4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48A532E6" w14:textId="77777777" w:rsidR="008E3BD5" w:rsidRPr="00092A49" w:rsidRDefault="008E3BD5" w:rsidP="000B1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A49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4EB725F3" w14:textId="77777777" w:rsidR="008E3BD5" w:rsidRPr="00092A49" w:rsidRDefault="008E3BD5" w:rsidP="0053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37BA5C" w14:textId="4D88CFA3" w:rsidR="008E3BD5" w:rsidRPr="00092A49" w:rsidRDefault="008E3BD5" w:rsidP="000B1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A49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proofErr w:type="spellStart"/>
            <w:r w:rsidRPr="00092A49">
              <w:rPr>
                <w:rFonts w:ascii="Times New Roman" w:hAnsi="Times New Roman" w:cs="Times New Roman"/>
                <w:sz w:val="28"/>
                <w:szCs w:val="28"/>
              </w:rPr>
              <w:t>Е.А.Каменева</w:t>
            </w:r>
            <w:proofErr w:type="spellEnd"/>
            <w:r w:rsidRPr="00092A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BF54884" w14:textId="77777777" w:rsidR="008E3BD5" w:rsidRPr="001329CA" w:rsidRDefault="008E3BD5" w:rsidP="000B1578">
            <w:pPr>
              <w:rPr>
                <w:rFonts w:ascii="Times New Roman" w:hAnsi="Times New Roman" w:cs="Times New Roman"/>
                <w:sz w:val="8"/>
                <w:szCs w:val="28"/>
              </w:rPr>
            </w:pPr>
          </w:p>
          <w:p w14:paraId="680C03C8" w14:textId="6C241902" w:rsidR="008E3BD5" w:rsidRPr="00092A49" w:rsidRDefault="008E3BD5" w:rsidP="000B1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A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63E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25</w:t>
            </w:r>
            <w:r w:rsidRPr="00092A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2A4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263E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марта</w:t>
            </w:r>
            <w:r w:rsidRPr="00092A49">
              <w:rPr>
                <w:rFonts w:ascii="Times New Roman" w:hAnsi="Times New Roman" w:cs="Times New Roman"/>
                <w:sz w:val="28"/>
                <w:szCs w:val="28"/>
              </w:rPr>
              <w:t xml:space="preserve"> 2024 г.</w:t>
            </w:r>
          </w:p>
        </w:tc>
      </w:tr>
    </w:tbl>
    <w:p w14:paraId="53794DDD" w14:textId="6FACF013" w:rsidR="00A97A35" w:rsidRDefault="00A97A35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5B2374" w14:textId="77777777" w:rsidR="008E3BD5" w:rsidRDefault="008E3BD5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82EC1B" w14:textId="31A8B488" w:rsidR="00A97A35" w:rsidRPr="00263EEF" w:rsidRDefault="00A97A35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F705FB" w14:textId="77777777" w:rsidR="000F2A42" w:rsidRDefault="000F2A42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228E63" w14:textId="38BD42A8" w:rsidR="00A97A35" w:rsidRDefault="00A97A35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666132" w14:textId="77777777" w:rsidR="00AF13F2" w:rsidRDefault="00AF13F2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0"/>
          <w:lang w:eastAsia="ru-RU"/>
        </w:rPr>
      </w:pPr>
    </w:p>
    <w:p w14:paraId="73ED1FCB" w14:textId="77777777" w:rsidR="005A2800" w:rsidRPr="00AF13F2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0"/>
          <w:lang w:eastAsia="ru-RU"/>
        </w:rPr>
      </w:pPr>
      <w:proofErr w:type="spellStart"/>
      <w:r w:rsidRPr="00AF13F2">
        <w:rPr>
          <w:rFonts w:ascii="Times New Roman" w:eastAsia="Times New Roman" w:hAnsi="Times New Roman" w:cs="Times New Roman"/>
          <w:b/>
          <w:sz w:val="28"/>
          <w:szCs w:val="30"/>
          <w:lang w:eastAsia="ru-RU"/>
        </w:rPr>
        <w:t>Курдюкова</w:t>
      </w:r>
      <w:proofErr w:type="spellEnd"/>
      <w:r w:rsidRPr="00AF13F2">
        <w:rPr>
          <w:rFonts w:ascii="Times New Roman" w:eastAsia="Times New Roman" w:hAnsi="Times New Roman" w:cs="Times New Roman"/>
          <w:b/>
          <w:sz w:val="28"/>
          <w:szCs w:val="30"/>
          <w:lang w:eastAsia="ru-RU"/>
        </w:rPr>
        <w:t xml:space="preserve"> Н.О.,  Харитонова Н.А.</w:t>
      </w:r>
    </w:p>
    <w:p w14:paraId="6AE9989E" w14:textId="77777777" w:rsidR="005A2800" w:rsidRPr="00AF13F2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0"/>
          <w:lang w:eastAsia="ru-RU"/>
        </w:rPr>
      </w:pPr>
    </w:p>
    <w:p w14:paraId="1E90D891" w14:textId="49BFDFCC" w:rsidR="005A2800" w:rsidRPr="00AF13F2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30"/>
          <w:lang w:eastAsia="ru-RU"/>
        </w:rPr>
      </w:pPr>
      <w:r w:rsidRPr="00AF13F2">
        <w:rPr>
          <w:rFonts w:ascii="Times New Roman" w:eastAsia="Times New Roman" w:hAnsi="Times New Roman" w:cs="Times New Roman"/>
          <w:b/>
          <w:color w:val="000000"/>
          <w:sz w:val="28"/>
          <w:szCs w:val="30"/>
          <w:lang w:eastAsia="ru-RU"/>
        </w:rPr>
        <w:t xml:space="preserve">Практикум «Планирование и бюджетирование в организациях </w:t>
      </w:r>
      <w:r w:rsidR="0053726B" w:rsidRPr="0053726B">
        <w:rPr>
          <w:rFonts w:ascii="Times New Roman" w:eastAsia="Times New Roman" w:hAnsi="Times New Roman" w:cs="Times New Roman"/>
          <w:b/>
          <w:color w:val="000000"/>
          <w:sz w:val="28"/>
          <w:szCs w:val="30"/>
          <w:lang w:eastAsia="ru-RU"/>
        </w:rPr>
        <w:t>топливно-энергетического комплекса</w:t>
      </w:r>
      <w:r w:rsidRPr="00AF13F2">
        <w:rPr>
          <w:rFonts w:ascii="Times New Roman" w:eastAsia="Times New Roman" w:hAnsi="Times New Roman" w:cs="Times New Roman"/>
          <w:b/>
          <w:color w:val="000000"/>
          <w:sz w:val="28"/>
          <w:szCs w:val="30"/>
          <w:lang w:eastAsia="ru-RU"/>
        </w:rPr>
        <w:t>»</w:t>
      </w:r>
    </w:p>
    <w:p w14:paraId="441E6967" w14:textId="77777777" w:rsidR="00AF13F2" w:rsidRDefault="00AF13F2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0"/>
          <w:lang w:eastAsia="ru-RU"/>
        </w:rPr>
      </w:pPr>
    </w:p>
    <w:p w14:paraId="35D0ED32" w14:textId="77777777" w:rsidR="005A2800" w:rsidRPr="00AF13F2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0"/>
          <w:lang w:eastAsia="ru-RU"/>
        </w:rPr>
      </w:pPr>
      <w:r w:rsidRPr="00AF13F2">
        <w:rPr>
          <w:rFonts w:ascii="Times New Roman" w:eastAsia="Times New Roman" w:hAnsi="Times New Roman" w:cs="Times New Roman"/>
          <w:b/>
          <w:bCs/>
          <w:sz w:val="28"/>
          <w:szCs w:val="30"/>
          <w:lang w:eastAsia="ru-RU"/>
        </w:rPr>
        <w:t>Рабочая программа дисциплины</w:t>
      </w:r>
    </w:p>
    <w:p w14:paraId="2B286BAF" w14:textId="77777777" w:rsidR="005A2800" w:rsidRPr="00AF13F2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8B7EE38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533AA56C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«Экономика»,</w:t>
      </w:r>
    </w:p>
    <w:p w14:paraId="0BE8FA3A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 «Экономика и бизнес», </w:t>
      </w:r>
    </w:p>
    <w:p w14:paraId="03D43C52" w14:textId="4E0E4568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профиль «Э</w:t>
      </w:r>
      <w:r w:rsidR="003F3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нергетический бизнес</w:t>
      </w: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001AC094" w14:textId="77777777" w:rsidR="005A2800" w:rsidRPr="005A2800" w:rsidRDefault="005A2800" w:rsidP="00A052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5A9661" w14:textId="77777777" w:rsidR="005A2800" w:rsidRPr="005A2800" w:rsidRDefault="005A2800" w:rsidP="00A052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47CBF3" w14:textId="77777777" w:rsidR="005A2800" w:rsidRPr="005A2800" w:rsidRDefault="005A2800" w:rsidP="00A0522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86800CB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Рекомендовано Ученым советом Факультета экономики и бизнеса</w:t>
      </w:r>
    </w:p>
    <w:p w14:paraId="28F34B95" w14:textId="2D50D4D1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протокол № </w:t>
      </w:r>
      <w:r w:rsidR="00263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38</w:t>
      </w: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от </w:t>
      </w:r>
      <w:r w:rsidR="00263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«19» марта </w:t>
      </w: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202</w:t>
      </w:r>
      <w:r w:rsidR="003F3A9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</w:t>
      </w: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г.</w:t>
      </w:r>
    </w:p>
    <w:p w14:paraId="71F3E9F1" w14:textId="77777777" w:rsidR="003F3A95" w:rsidRPr="006B635C" w:rsidRDefault="003F3A95" w:rsidP="00A0522C">
      <w:pPr>
        <w:tabs>
          <w:tab w:val="left" w:pos="709"/>
          <w:tab w:val="left" w:pos="99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B63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Одобрено на заседании Кафедры отраслевых рынков </w:t>
      </w:r>
    </w:p>
    <w:p w14:paraId="3562B5F1" w14:textId="6B4EC442" w:rsidR="003F3A95" w:rsidRPr="006B635C" w:rsidRDefault="003F3A95" w:rsidP="00A0522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B63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протокол № </w:t>
      </w:r>
      <w:r w:rsidR="00263E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7</w:t>
      </w:r>
      <w:r w:rsidRPr="006B63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от «</w:t>
      </w:r>
      <w:r w:rsidR="00263E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29</w:t>
      </w:r>
      <w:r w:rsidRPr="006B63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» </w:t>
      </w:r>
      <w:r w:rsidR="00263E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февраля</w:t>
      </w:r>
      <w:r w:rsidRPr="006B63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2024 г.</w:t>
      </w:r>
    </w:p>
    <w:p w14:paraId="1BC5D7C1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FF2C5AF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6F967162" w14:textId="77777777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4436A3" w14:textId="5581192A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202</w:t>
      </w:r>
      <w:r w:rsidR="003F3A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5D6C01E4" w14:textId="77777777" w:rsidR="008E3BD5" w:rsidRDefault="008E3BD5" w:rsidP="00920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238EB6" w14:textId="7FD5F89B" w:rsidR="005A2800" w:rsidRDefault="005A2800" w:rsidP="00920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14:paraId="4EAF4985" w14:textId="77777777" w:rsidR="002763EC" w:rsidRDefault="002763EC" w:rsidP="00A052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8345"/>
        <w:gridCol w:w="674"/>
      </w:tblGrid>
      <w:tr w:rsidR="002763EC" w:rsidRPr="0039502D" w14:paraId="596C8098" w14:textId="77777777" w:rsidTr="00FD0B51">
        <w:tc>
          <w:tcPr>
            <w:tcW w:w="621" w:type="dxa"/>
            <w:shd w:val="clear" w:color="auto" w:fill="auto"/>
          </w:tcPr>
          <w:p w14:paraId="29AA11B7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45" w:type="dxa"/>
            <w:shd w:val="clear" w:color="auto" w:fill="auto"/>
          </w:tcPr>
          <w:p w14:paraId="7C767065" w14:textId="77777777" w:rsidR="002763EC" w:rsidRPr="00F204E4" w:rsidRDefault="002763EC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Наименование дисциплины………………………………………………………..</w:t>
            </w:r>
          </w:p>
        </w:tc>
        <w:tc>
          <w:tcPr>
            <w:tcW w:w="674" w:type="dxa"/>
          </w:tcPr>
          <w:p w14:paraId="66C2C781" w14:textId="77777777" w:rsidR="002763EC" w:rsidRPr="00F204E4" w:rsidRDefault="002763EC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3</w:t>
            </w:r>
          </w:p>
        </w:tc>
      </w:tr>
      <w:tr w:rsidR="002763EC" w:rsidRPr="0039502D" w14:paraId="70463908" w14:textId="77777777" w:rsidTr="00FD0B51">
        <w:tc>
          <w:tcPr>
            <w:tcW w:w="621" w:type="dxa"/>
            <w:shd w:val="clear" w:color="auto" w:fill="auto"/>
          </w:tcPr>
          <w:p w14:paraId="328E342A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345" w:type="dxa"/>
            <w:shd w:val="clear" w:color="auto" w:fill="auto"/>
          </w:tcPr>
          <w:p w14:paraId="14740D25" w14:textId="77777777" w:rsidR="002763EC" w:rsidRPr="00F204E4" w:rsidRDefault="002763EC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дисциплине.............................................</w:t>
            </w:r>
          </w:p>
        </w:tc>
        <w:tc>
          <w:tcPr>
            <w:tcW w:w="674" w:type="dxa"/>
          </w:tcPr>
          <w:p w14:paraId="43290EC5" w14:textId="77777777" w:rsidR="002763EC" w:rsidRPr="00F204E4" w:rsidRDefault="002763EC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9287C9A" w14:textId="77777777" w:rsidR="002763EC" w:rsidRPr="00F204E4" w:rsidRDefault="002763EC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140DC0A" w14:textId="77777777" w:rsidR="002763EC" w:rsidRPr="00F204E4" w:rsidRDefault="002763EC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3</w:t>
            </w:r>
          </w:p>
        </w:tc>
      </w:tr>
      <w:tr w:rsidR="002763EC" w:rsidRPr="0039502D" w14:paraId="06FB0E3C" w14:textId="77777777" w:rsidTr="00FD0B51">
        <w:tc>
          <w:tcPr>
            <w:tcW w:w="621" w:type="dxa"/>
            <w:shd w:val="clear" w:color="auto" w:fill="auto"/>
          </w:tcPr>
          <w:p w14:paraId="5106DA19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345" w:type="dxa"/>
            <w:shd w:val="clear" w:color="auto" w:fill="auto"/>
          </w:tcPr>
          <w:p w14:paraId="0EE9C408" w14:textId="77777777" w:rsidR="002763EC" w:rsidRPr="00F204E4" w:rsidRDefault="002763EC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Место дисциплины в структуре образовательной программы...........................</w:t>
            </w:r>
          </w:p>
        </w:tc>
        <w:tc>
          <w:tcPr>
            <w:tcW w:w="674" w:type="dxa"/>
          </w:tcPr>
          <w:p w14:paraId="39121D4E" w14:textId="3AC42C58" w:rsidR="002763EC" w:rsidRPr="00F204E4" w:rsidRDefault="009617E6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763EC" w:rsidRPr="0039502D" w14:paraId="4D80C13A" w14:textId="77777777" w:rsidTr="00FD0B51">
        <w:tc>
          <w:tcPr>
            <w:tcW w:w="621" w:type="dxa"/>
            <w:shd w:val="clear" w:color="auto" w:fill="auto"/>
          </w:tcPr>
          <w:p w14:paraId="685DBF8E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345" w:type="dxa"/>
            <w:shd w:val="clear" w:color="auto" w:fill="auto"/>
          </w:tcPr>
          <w:p w14:paraId="6F8A876B" w14:textId="77777777" w:rsidR="002763EC" w:rsidRPr="00F204E4" w:rsidRDefault="002763EC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………………………..……………………………………..</w:t>
            </w:r>
          </w:p>
        </w:tc>
        <w:tc>
          <w:tcPr>
            <w:tcW w:w="674" w:type="dxa"/>
          </w:tcPr>
          <w:p w14:paraId="307A1619" w14:textId="77777777" w:rsidR="002763EC" w:rsidRPr="00F204E4" w:rsidRDefault="002763EC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6AE8B3B" w14:textId="77777777" w:rsidR="002763EC" w:rsidRPr="00F204E4" w:rsidRDefault="002763EC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1204196" w14:textId="50609A3D" w:rsidR="002763EC" w:rsidRPr="00F204E4" w:rsidRDefault="001D4AAD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763EC" w:rsidRPr="0039502D" w14:paraId="6ABF7DD7" w14:textId="77777777" w:rsidTr="00FD0B51">
        <w:tc>
          <w:tcPr>
            <w:tcW w:w="621" w:type="dxa"/>
            <w:shd w:val="clear" w:color="auto" w:fill="auto"/>
          </w:tcPr>
          <w:p w14:paraId="5F81AE94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345" w:type="dxa"/>
            <w:shd w:val="clear" w:color="auto" w:fill="auto"/>
          </w:tcPr>
          <w:p w14:paraId="0D134746" w14:textId="45E5F5E1" w:rsidR="002763EC" w:rsidRPr="00F204E4" w:rsidRDefault="00582292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82292">
              <w:rPr>
                <w:rFonts w:ascii="Times New Roman" w:hAnsi="Times New Roman" w:cs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763EC" w:rsidRPr="00F204E4">
              <w:rPr>
                <w:rFonts w:ascii="Times New Roman" w:hAnsi="Times New Roman" w:cs="Times New Roman"/>
              </w:rPr>
              <w:t>…………………………………………………………...............................</w:t>
            </w:r>
          </w:p>
        </w:tc>
        <w:tc>
          <w:tcPr>
            <w:tcW w:w="674" w:type="dxa"/>
          </w:tcPr>
          <w:p w14:paraId="37A2044C" w14:textId="77777777" w:rsidR="002763EC" w:rsidRPr="00F204E4" w:rsidRDefault="002763EC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D8BB678" w14:textId="77777777" w:rsidR="002763EC" w:rsidRPr="00F204E4" w:rsidRDefault="002763EC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3E3F1C9" w14:textId="77777777" w:rsidR="002763EC" w:rsidRPr="00F204E4" w:rsidRDefault="002763EC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5</w:t>
            </w:r>
          </w:p>
        </w:tc>
      </w:tr>
      <w:tr w:rsidR="002763EC" w:rsidRPr="0039502D" w14:paraId="59D216D3" w14:textId="77777777" w:rsidTr="00FD0B51">
        <w:tc>
          <w:tcPr>
            <w:tcW w:w="621" w:type="dxa"/>
            <w:shd w:val="clear" w:color="auto" w:fill="auto"/>
          </w:tcPr>
          <w:p w14:paraId="4F4B886E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8345" w:type="dxa"/>
            <w:shd w:val="clear" w:color="auto" w:fill="auto"/>
          </w:tcPr>
          <w:p w14:paraId="1FBDD04F" w14:textId="77777777" w:rsidR="002763EC" w:rsidRPr="00F204E4" w:rsidRDefault="002763EC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Содержание дисциплины……………………………………………………………</w:t>
            </w:r>
          </w:p>
        </w:tc>
        <w:tc>
          <w:tcPr>
            <w:tcW w:w="674" w:type="dxa"/>
          </w:tcPr>
          <w:p w14:paraId="4FED3333" w14:textId="77777777" w:rsidR="002763EC" w:rsidRPr="00F204E4" w:rsidRDefault="002763EC" w:rsidP="00A0522C">
            <w:pPr>
              <w:spacing w:line="240" w:lineRule="auto"/>
              <w:ind w:left="-14"/>
              <w:contextualSpacing/>
              <w:jc w:val="center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5</w:t>
            </w:r>
          </w:p>
        </w:tc>
      </w:tr>
      <w:tr w:rsidR="002763EC" w:rsidRPr="0039502D" w14:paraId="281D4729" w14:textId="77777777" w:rsidTr="00FD0B51">
        <w:tc>
          <w:tcPr>
            <w:tcW w:w="621" w:type="dxa"/>
            <w:shd w:val="clear" w:color="auto" w:fill="auto"/>
          </w:tcPr>
          <w:p w14:paraId="6BC27AAF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8345" w:type="dxa"/>
            <w:shd w:val="clear" w:color="auto" w:fill="auto"/>
          </w:tcPr>
          <w:p w14:paraId="1EE98A35" w14:textId="77777777" w:rsidR="002763EC" w:rsidRPr="00F204E4" w:rsidRDefault="002763EC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Учебно-тематический план…………………………………………………………</w:t>
            </w:r>
          </w:p>
        </w:tc>
        <w:tc>
          <w:tcPr>
            <w:tcW w:w="674" w:type="dxa"/>
          </w:tcPr>
          <w:p w14:paraId="0067C5D6" w14:textId="77777777" w:rsidR="002763EC" w:rsidRPr="00F204E4" w:rsidRDefault="002763EC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7</w:t>
            </w:r>
          </w:p>
        </w:tc>
      </w:tr>
      <w:tr w:rsidR="002763EC" w:rsidRPr="0039502D" w14:paraId="517E8C41" w14:textId="77777777" w:rsidTr="00FD0B51">
        <w:trPr>
          <w:trHeight w:val="433"/>
        </w:trPr>
        <w:tc>
          <w:tcPr>
            <w:tcW w:w="621" w:type="dxa"/>
            <w:shd w:val="clear" w:color="auto" w:fill="auto"/>
          </w:tcPr>
          <w:p w14:paraId="063FAE04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8345" w:type="dxa"/>
            <w:shd w:val="clear" w:color="auto" w:fill="auto"/>
          </w:tcPr>
          <w:p w14:paraId="54038134" w14:textId="77777777" w:rsidR="002763EC" w:rsidRPr="00F204E4" w:rsidRDefault="002763EC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Содержание семинаров, практических занятий………………..............................</w:t>
            </w:r>
          </w:p>
        </w:tc>
        <w:tc>
          <w:tcPr>
            <w:tcW w:w="674" w:type="dxa"/>
          </w:tcPr>
          <w:p w14:paraId="2580991C" w14:textId="1C6B8B08" w:rsidR="002763EC" w:rsidRPr="00F204E4" w:rsidRDefault="009617E6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2763EC" w:rsidRPr="0039502D" w14:paraId="5954EDEF" w14:textId="77777777" w:rsidTr="00FD0B51">
        <w:tc>
          <w:tcPr>
            <w:tcW w:w="621" w:type="dxa"/>
            <w:shd w:val="clear" w:color="auto" w:fill="auto"/>
          </w:tcPr>
          <w:p w14:paraId="7ED78595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345" w:type="dxa"/>
            <w:shd w:val="clear" w:color="auto" w:fill="auto"/>
          </w:tcPr>
          <w:p w14:paraId="2D2C9B84" w14:textId="77777777" w:rsidR="002763EC" w:rsidRPr="00F204E4" w:rsidRDefault="002763EC" w:rsidP="00A0522C">
            <w:pPr>
              <w:tabs>
                <w:tab w:val="left" w:pos="9214"/>
                <w:tab w:val="left" w:pos="93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</w:t>
            </w:r>
            <w:proofErr w:type="gramStart"/>
            <w:r w:rsidRPr="00F204E4">
              <w:rPr>
                <w:rFonts w:ascii="Times New Roman" w:hAnsi="Times New Roman" w:cs="Times New Roman"/>
              </w:rPr>
              <w:t>…….</w:t>
            </w:r>
            <w:proofErr w:type="gramEnd"/>
          </w:p>
        </w:tc>
        <w:tc>
          <w:tcPr>
            <w:tcW w:w="674" w:type="dxa"/>
          </w:tcPr>
          <w:p w14:paraId="36FA8053" w14:textId="77777777" w:rsidR="001D4AAD" w:rsidRDefault="001D4AAD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356F07F" w14:textId="0A53413D" w:rsidR="002763EC" w:rsidRPr="00F204E4" w:rsidRDefault="001D4AAD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763EC" w:rsidRPr="0039502D" w14:paraId="010EE951" w14:textId="77777777" w:rsidTr="00FD0B51">
        <w:tc>
          <w:tcPr>
            <w:tcW w:w="621" w:type="dxa"/>
            <w:shd w:val="clear" w:color="auto" w:fill="auto"/>
          </w:tcPr>
          <w:p w14:paraId="2A38D3B3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8345" w:type="dxa"/>
            <w:shd w:val="clear" w:color="auto" w:fill="auto"/>
          </w:tcPr>
          <w:p w14:paraId="611E46C1" w14:textId="77777777" w:rsidR="002763EC" w:rsidRPr="00F204E4" w:rsidRDefault="002763EC" w:rsidP="00A0522C">
            <w:pPr>
              <w:tabs>
                <w:tab w:val="left" w:pos="9214"/>
                <w:tab w:val="left" w:pos="93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работы………………………………….</w:t>
            </w:r>
          </w:p>
        </w:tc>
        <w:tc>
          <w:tcPr>
            <w:tcW w:w="674" w:type="dxa"/>
          </w:tcPr>
          <w:p w14:paraId="501BFECC" w14:textId="77777777" w:rsidR="001D4AAD" w:rsidRDefault="001D4AAD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18D33F3" w14:textId="4319CEB6" w:rsidR="002763EC" w:rsidRPr="00F204E4" w:rsidRDefault="001D4AAD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763EC" w:rsidRPr="0039502D" w14:paraId="24CD7A15" w14:textId="77777777" w:rsidTr="00FD0B51">
        <w:tc>
          <w:tcPr>
            <w:tcW w:w="621" w:type="dxa"/>
            <w:shd w:val="clear" w:color="auto" w:fill="auto"/>
          </w:tcPr>
          <w:p w14:paraId="34197B74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8345" w:type="dxa"/>
            <w:shd w:val="clear" w:color="auto" w:fill="auto"/>
          </w:tcPr>
          <w:p w14:paraId="50A1DF5E" w14:textId="77777777" w:rsidR="002763EC" w:rsidRPr="00F204E4" w:rsidRDefault="002763EC" w:rsidP="00A0522C">
            <w:pPr>
              <w:tabs>
                <w:tab w:val="left" w:pos="9214"/>
                <w:tab w:val="left" w:pos="93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Перечень вопросов, заданий, тем для подготовки к текущему контролю...........</w:t>
            </w:r>
          </w:p>
        </w:tc>
        <w:tc>
          <w:tcPr>
            <w:tcW w:w="674" w:type="dxa"/>
          </w:tcPr>
          <w:p w14:paraId="6D02F066" w14:textId="731A8AF3" w:rsidR="002763EC" w:rsidRPr="00F204E4" w:rsidRDefault="002763EC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1</w:t>
            </w:r>
            <w:r w:rsidR="001D4AAD">
              <w:rPr>
                <w:rFonts w:ascii="Times New Roman" w:hAnsi="Times New Roman" w:cs="Times New Roman"/>
              </w:rPr>
              <w:t>1</w:t>
            </w:r>
          </w:p>
        </w:tc>
      </w:tr>
      <w:tr w:rsidR="002763EC" w:rsidRPr="0039502D" w14:paraId="07B3F179" w14:textId="77777777" w:rsidTr="00FD0B51">
        <w:tc>
          <w:tcPr>
            <w:tcW w:w="621" w:type="dxa"/>
            <w:shd w:val="clear" w:color="auto" w:fill="auto"/>
          </w:tcPr>
          <w:p w14:paraId="79D1495F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345" w:type="dxa"/>
            <w:shd w:val="clear" w:color="auto" w:fill="auto"/>
          </w:tcPr>
          <w:p w14:paraId="6CF8C83B" w14:textId="77777777" w:rsidR="002763EC" w:rsidRPr="00F204E4" w:rsidRDefault="002763EC" w:rsidP="00A0522C">
            <w:pPr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  <w:proofErr w:type="gramStart"/>
            <w:r w:rsidRPr="00F204E4">
              <w:rPr>
                <w:rFonts w:ascii="Times New Roman" w:hAnsi="Times New Roman" w:cs="Times New Roman"/>
              </w:rPr>
              <w:t>…….</w:t>
            </w:r>
            <w:proofErr w:type="gramEnd"/>
          </w:p>
        </w:tc>
        <w:tc>
          <w:tcPr>
            <w:tcW w:w="674" w:type="dxa"/>
          </w:tcPr>
          <w:p w14:paraId="1F26700E" w14:textId="77777777" w:rsidR="002763EC" w:rsidRPr="00F204E4" w:rsidRDefault="002763EC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0A57CDD" w14:textId="3CE0BAF4" w:rsidR="002763EC" w:rsidRPr="00F204E4" w:rsidRDefault="002763EC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1</w:t>
            </w:r>
            <w:r w:rsidR="001D4AAD">
              <w:rPr>
                <w:rFonts w:ascii="Times New Roman" w:hAnsi="Times New Roman" w:cs="Times New Roman"/>
              </w:rPr>
              <w:t>3</w:t>
            </w:r>
          </w:p>
        </w:tc>
      </w:tr>
      <w:tr w:rsidR="002763EC" w:rsidRPr="0039502D" w14:paraId="798311F1" w14:textId="77777777" w:rsidTr="00FD0B51">
        <w:tc>
          <w:tcPr>
            <w:tcW w:w="621" w:type="dxa"/>
            <w:shd w:val="clear" w:color="auto" w:fill="auto"/>
          </w:tcPr>
          <w:p w14:paraId="1D435180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345" w:type="dxa"/>
            <w:shd w:val="clear" w:color="auto" w:fill="auto"/>
          </w:tcPr>
          <w:p w14:paraId="3A9A6B39" w14:textId="77777777" w:rsidR="002763EC" w:rsidRPr="00F204E4" w:rsidRDefault="002763EC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Перечень основной и дополнительной учебной литературы, необходимой для освоения дисциплины……………………….......................................................</w:t>
            </w:r>
          </w:p>
        </w:tc>
        <w:tc>
          <w:tcPr>
            <w:tcW w:w="674" w:type="dxa"/>
          </w:tcPr>
          <w:p w14:paraId="4AD28C0A" w14:textId="77777777" w:rsidR="001D4AAD" w:rsidRDefault="001D4AAD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1104DBC" w14:textId="0660F46A" w:rsidR="002763EC" w:rsidRPr="00F204E4" w:rsidRDefault="002763EC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4AAD">
              <w:rPr>
                <w:rFonts w:ascii="Times New Roman" w:hAnsi="Times New Roman" w:cs="Times New Roman"/>
              </w:rPr>
              <w:t>9</w:t>
            </w:r>
          </w:p>
        </w:tc>
      </w:tr>
      <w:tr w:rsidR="002763EC" w:rsidRPr="0039502D" w14:paraId="34C742C8" w14:textId="77777777" w:rsidTr="00FD0B51">
        <w:tc>
          <w:tcPr>
            <w:tcW w:w="621" w:type="dxa"/>
            <w:shd w:val="clear" w:color="auto" w:fill="auto"/>
          </w:tcPr>
          <w:p w14:paraId="345432ED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345" w:type="dxa"/>
            <w:shd w:val="clear" w:color="auto" w:fill="auto"/>
          </w:tcPr>
          <w:p w14:paraId="1D3288FD" w14:textId="77777777" w:rsidR="002763EC" w:rsidRPr="00F204E4" w:rsidRDefault="002763EC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дисциплины………………………………………….</w:t>
            </w:r>
          </w:p>
        </w:tc>
        <w:tc>
          <w:tcPr>
            <w:tcW w:w="674" w:type="dxa"/>
          </w:tcPr>
          <w:p w14:paraId="7F9E5A55" w14:textId="77777777" w:rsidR="001D4AAD" w:rsidRDefault="001D4AAD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6BE120D" w14:textId="5FB41697" w:rsidR="002763EC" w:rsidRPr="00F204E4" w:rsidRDefault="001D4AAD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763EC" w:rsidRPr="0039502D" w14:paraId="2F07D0D9" w14:textId="77777777" w:rsidTr="00FD0B51">
        <w:tc>
          <w:tcPr>
            <w:tcW w:w="621" w:type="dxa"/>
            <w:shd w:val="clear" w:color="auto" w:fill="auto"/>
          </w:tcPr>
          <w:p w14:paraId="5B59C620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345" w:type="dxa"/>
            <w:shd w:val="clear" w:color="auto" w:fill="auto"/>
          </w:tcPr>
          <w:p w14:paraId="1E12A0CE" w14:textId="77777777" w:rsidR="002763EC" w:rsidRPr="00F204E4" w:rsidRDefault="002763EC" w:rsidP="00A0522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Методические указания для обучающихся по освоению дисциплины</w:t>
            </w:r>
          </w:p>
        </w:tc>
        <w:tc>
          <w:tcPr>
            <w:tcW w:w="674" w:type="dxa"/>
          </w:tcPr>
          <w:p w14:paraId="4BAFB6E2" w14:textId="13609D97" w:rsidR="002763EC" w:rsidRPr="00F204E4" w:rsidRDefault="002763EC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617E6">
              <w:rPr>
                <w:rFonts w:ascii="Times New Roman" w:hAnsi="Times New Roman" w:cs="Times New Roman"/>
              </w:rPr>
              <w:t>2</w:t>
            </w:r>
          </w:p>
        </w:tc>
      </w:tr>
      <w:tr w:rsidR="002763EC" w:rsidRPr="0039502D" w14:paraId="38B4BA5C" w14:textId="77777777" w:rsidTr="00FD0B51">
        <w:tc>
          <w:tcPr>
            <w:tcW w:w="621" w:type="dxa"/>
            <w:shd w:val="clear" w:color="auto" w:fill="auto"/>
          </w:tcPr>
          <w:p w14:paraId="59E3D904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345" w:type="dxa"/>
            <w:shd w:val="clear" w:color="auto" w:fill="auto"/>
          </w:tcPr>
          <w:p w14:paraId="15095389" w14:textId="77777777" w:rsidR="002763EC" w:rsidRPr="00F204E4" w:rsidRDefault="002763EC" w:rsidP="00A0522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систем…………...</w:t>
            </w:r>
          </w:p>
        </w:tc>
        <w:tc>
          <w:tcPr>
            <w:tcW w:w="674" w:type="dxa"/>
          </w:tcPr>
          <w:p w14:paraId="3F458544" w14:textId="77777777" w:rsidR="001D4AAD" w:rsidRDefault="001D4AAD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8A901D8" w14:textId="77777777" w:rsidR="001D4AAD" w:rsidRDefault="001D4AAD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1D66385" w14:textId="75156A66" w:rsidR="002763EC" w:rsidRPr="00F204E4" w:rsidRDefault="002763EC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617E6">
              <w:rPr>
                <w:rFonts w:ascii="Times New Roman" w:hAnsi="Times New Roman" w:cs="Times New Roman"/>
              </w:rPr>
              <w:t>2</w:t>
            </w:r>
          </w:p>
        </w:tc>
      </w:tr>
      <w:tr w:rsidR="002763EC" w:rsidRPr="0039502D" w14:paraId="35979EBD" w14:textId="77777777" w:rsidTr="00FD0B51">
        <w:tc>
          <w:tcPr>
            <w:tcW w:w="621" w:type="dxa"/>
            <w:shd w:val="clear" w:color="auto" w:fill="auto"/>
          </w:tcPr>
          <w:p w14:paraId="085E3B7C" w14:textId="77777777" w:rsidR="002763EC" w:rsidRPr="00F204E4" w:rsidRDefault="002763EC" w:rsidP="00A0522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345" w:type="dxa"/>
            <w:shd w:val="clear" w:color="auto" w:fill="auto"/>
          </w:tcPr>
          <w:p w14:paraId="221CB248" w14:textId="77777777" w:rsidR="002763EC" w:rsidRPr="00F204E4" w:rsidRDefault="002763EC" w:rsidP="00A0522C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дисциплине……………………………………….</w:t>
            </w:r>
          </w:p>
        </w:tc>
        <w:tc>
          <w:tcPr>
            <w:tcW w:w="674" w:type="dxa"/>
          </w:tcPr>
          <w:p w14:paraId="41F02A68" w14:textId="662DB4E4" w:rsidR="002763EC" w:rsidRPr="00F204E4" w:rsidRDefault="002763EC" w:rsidP="00A0522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204E4">
              <w:rPr>
                <w:rFonts w:ascii="Times New Roman" w:hAnsi="Times New Roman" w:cs="Times New Roman"/>
              </w:rPr>
              <w:t>2</w:t>
            </w:r>
            <w:r w:rsidR="009617E6">
              <w:rPr>
                <w:rFonts w:ascii="Times New Roman" w:hAnsi="Times New Roman" w:cs="Times New Roman"/>
              </w:rPr>
              <w:t>3</w:t>
            </w:r>
          </w:p>
        </w:tc>
      </w:tr>
    </w:tbl>
    <w:p w14:paraId="0F0ABAB9" w14:textId="77777777" w:rsidR="002763EC" w:rsidRPr="005A2800" w:rsidRDefault="002763EC" w:rsidP="00A052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26C1F2" w14:textId="77777777" w:rsidR="005A2800" w:rsidRPr="005A2800" w:rsidRDefault="005A2800" w:rsidP="00A0522C">
      <w:pPr>
        <w:spacing w:after="0" w:line="240" w:lineRule="auto"/>
        <w:ind w:right="12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4B46926" w14:textId="35A44CDB" w:rsidR="005A2800" w:rsidRPr="00D8661F" w:rsidRDefault="005A2800" w:rsidP="00A0522C">
      <w:pPr>
        <w:spacing w:after="0" w:line="240" w:lineRule="auto"/>
        <w:ind w:right="12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832827E" w14:textId="77777777" w:rsidR="005A2800" w:rsidRPr="00D8661F" w:rsidRDefault="005A2800" w:rsidP="00A052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C4CB47" w14:textId="77777777" w:rsidR="005A2800" w:rsidRPr="00D8661F" w:rsidRDefault="005A2800" w:rsidP="00A052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B742C6" w14:textId="77777777" w:rsidR="005A2800" w:rsidRPr="00D8661F" w:rsidRDefault="005A2800" w:rsidP="00A052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66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D8999EB" w14:textId="77777777" w:rsidR="005A2800" w:rsidRPr="005A2800" w:rsidRDefault="005A2800" w:rsidP="00A0522C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94711010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Наименование дисциплины</w:t>
      </w:r>
      <w:bookmarkEnd w:id="1"/>
    </w:p>
    <w:p w14:paraId="32E2AD1B" w14:textId="34D67139" w:rsidR="005A2800" w:rsidRPr="009273A5" w:rsidRDefault="00B6572B" w:rsidP="00A052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Toc9471101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A2800"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Практикум "Планирование и бюджетирование в организациях </w:t>
      </w:r>
      <w:r w:rsidR="005A7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топливно-энергетического комплекса</w:t>
      </w:r>
      <w:r w:rsidR="005A2800"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14:paraId="5C40ADAC" w14:textId="77777777" w:rsidR="00BC5F8F" w:rsidRDefault="00BC5F8F" w:rsidP="00A0522C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16F936" w14:textId="4495FE08" w:rsidR="005A2800" w:rsidRDefault="00BC5F8F" w:rsidP="00A0522C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bookmarkEnd w:id="2"/>
      <w:r w:rsidR="009273A5" w:rsidRPr="009273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6344B16" w14:textId="060E2B81" w:rsidR="007377C5" w:rsidRPr="007377C5" w:rsidRDefault="007377C5" w:rsidP="004E0F61">
      <w:pPr>
        <w:keepNext/>
        <w:keepLines/>
        <w:spacing w:after="0" w:line="240" w:lineRule="auto"/>
        <w:ind w:left="-397"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B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77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522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9"/>
        <w:gridCol w:w="2341"/>
        <w:gridCol w:w="2613"/>
        <w:gridCol w:w="3333"/>
      </w:tblGrid>
      <w:tr w:rsidR="005A2800" w:rsidRPr="005A2800" w14:paraId="32749EC3" w14:textId="77777777" w:rsidTr="007377C5">
        <w:tc>
          <w:tcPr>
            <w:tcW w:w="855" w:type="pct"/>
          </w:tcPr>
          <w:p w14:paraId="1C637D50" w14:textId="77777777" w:rsidR="005A2800" w:rsidRPr="005A2800" w:rsidRDefault="005A2800" w:rsidP="00A052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</w:rPr>
              <w:t>Код компетенции</w:t>
            </w:r>
          </w:p>
        </w:tc>
        <w:tc>
          <w:tcPr>
            <w:tcW w:w="1171" w:type="pct"/>
          </w:tcPr>
          <w:p w14:paraId="2FCB20BC" w14:textId="77777777" w:rsidR="005A2800" w:rsidRPr="005A2800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1307" w:type="pct"/>
          </w:tcPr>
          <w:p w14:paraId="1EB38864" w14:textId="77777777" w:rsidR="005A2800" w:rsidRPr="005A2800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Индикаторы достижения компетенции</w:t>
            </w:r>
          </w:p>
        </w:tc>
        <w:tc>
          <w:tcPr>
            <w:tcW w:w="1668" w:type="pct"/>
          </w:tcPr>
          <w:p w14:paraId="688431BA" w14:textId="77777777" w:rsidR="005A2800" w:rsidRPr="005A2800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A2800" w:rsidRPr="005A2800" w14:paraId="48730AA5" w14:textId="77777777" w:rsidTr="007377C5">
        <w:tc>
          <w:tcPr>
            <w:tcW w:w="855" w:type="pct"/>
            <w:vMerge w:val="restart"/>
          </w:tcPr>
          <w:p w14:paraId="3EFB71C9" w14:textId="77777777" w:rsidR="005A2800" w:rsidRPr="005A2800" w:rsidRDefault="005A2800" w:rsidP="00A052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</w:rPr>
              <w:t>ПКН-3</w:t>
            </w:r>
          </w:p>
        </w:tc>
        <w:tc>
          <w:tcPr>
            <w:tcW w:w="1171" w:type="pct"/>
            <w:vMerge w:val="restart"/>
          </w:tcPr>
          <w:p w14:paraId="4F4908C8" w14:textId="77777777" w:rsidR="005A2800" w:rsidRPr="009617E6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617E6">
              <w:rPr>
                <w:rFonts w:ascii="Times New Roman" w:eastAsia="Times New Roman" w:hAnsi="Times New Roman" w:cs="Times New Roman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</w:p>
        </w:tc>
        <w:tc>
          <w:tcPr>
            <w:tcW w:w="1307" w:type="pct"/>
          </w:tcPr>
          <w:p w14:paraId="3FE2B58D" w14:textId="77777777" w:rsidR="005A2800" w:rsidRPr="009617E6" w:rsidRDefault="005A2800" w:rsidP="009617E6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9617E6">
              <w:rPr>
                <w:rFonts w:ascii="Times New Roman" w:hAnsi="Times New Roman" w:cs="Times New Roman"/>
              </w:rPr>
              <w:t>Проводит сбор, обработку и статистический анализ данных для решения финансово-экономических задач</w:t>
            </w:r>
          </w:p>
          <w:p w14:paraId="775BB457" w14:textId="77777777" w:rsidR="005A2800" w:rsidRPr="009617E6" w:rsidRDefault="005A2800" w:rsidP="003F09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8" w:type="pct"/>
          </w:tcPr>
          <w:p w14:paraId="142270CF" w14:textId="77777777" w:rsidR="005A2800" w:rsidRPr="008C61D5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факторы внешней среды, (макроэкономические, правовые, политические, инфраструктурные)  необходимые для составления  планово-экономической отчетности компании </w:t>
            </w:r>
          </w:p>
          <w:p w14:paraId="084E6AC7" w14:textId="77777777" w:rsidR="005A2800" w:rsidRPr="008C61D5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36302E6" w14:textId="77777777" w:rsidR="005A2800" w:rsidRPr="008C61D5" w:rsidRDefault="005A2800" w:rsidP="00A0522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</w:t>
            </w:r>
            <w:r w:rsidRPr="005A2800">
              <w:rPr>
                <w:rFonts w:ascii="Times New Roman" w:eastAsia="Times New Roman" w:hAnsi="Times New Roman" w:cs="Times New Roman"/>
              </w:rPr>
              <w:t>собрать, проанализировать и обработать исходные данные, необходимые для решения финансово-экономических задач</w:t>
            </w:r>
          </w:p>
        </w:tc>
      </w:tr>
      <w:tr w:rsidR="005A2800" w:rsidRPr="005A2800" w14:paraId="439EE46C" w14:textId="77777777" w:rsidTr="007377C5">
        <w:tc>
          <w:tcPr>
            <w:tcW w:w="855" w:type="pct"/>
            <w:vMerge/>
          </w:tcPr>
          <w:p w14:paraId="006C34A9" w14:textId="77777777" w:rsidR="005A2800" w:rsidRPr="005A2800" w:rsidRDefault="005A2800" w:rsidP="00A052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  <w:vMerge/>
          </w:tcPr>
          <w:p w14:paraId="522CED44" w14:textId="77777777" w:rsidR="005A2800" w:rsidRPr="009617E6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7" w:type="pct"/>
          </w:tcPr>
          <w:p w14:paraId="20973A8C" w14:textId="77777777" w:rsidR="005A2800" w:rsidRPr="009617E6" w:rsidRDefault="005A2800" w:rsidP="009617E6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9617E6">
              <w:rPr>
                <w:rFonts w:ascii="Times New Roman" w:hAnsi="Times New Roman" w:cs="Times New Roman"/>
              </w:rPr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</w:p>
          <w:p w14:paraId="64ADE0ED" w14:textId="77777777" w:rsidR="005A2800" w:rsidRPr="009617E6" w:rsidRDefault="005A2800" w:rsidP="003F09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8" w:type="pct"/>
          </w:tcPr>
          <w:p w14:paraId="7D9ADCA7" w14:textId="77777777" w:rsidR="005A2800" w:rsidRPr="008C61D5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математические постановки финансово-экономических задач</w:t>
            </w:r>
          </w:p>
          <w:p w14:paraId="390FFCD6" w14:textId="77777777" w:rsidR="005A2800" w:rsidRPr="008C61D5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63757C" w14:textId="77777777" w:rsidR="005A2800" w:rsidRPr="008C61D5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</w:t>
            </w:r>
            <w:r w:rsidRPr="005A2800">
              <w:rPr>
                <w:rFonts w:ascii="Times New Roman" w:eastAsia="Times New Roman" w:hAnsi="Times New Roman" w:cs="Times New Roman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компании стандартами</w:t>
            </w:r>
          </w:p>
        </w:tc>
      </w:tr>
      <w:tr w:rsidR="005A2800" w:rsidRPr="005A2800" w14:paraId="66CC09C7" w14:textId="77777777" w:rsidTr="007377C5">
        <w:tc>
          <w:tcPr>
            <w:tcW w:w="855" w:type="pct"/>
            <w:vMerge/>
          </w:tcPr>
          <w:p w14:paraId="41ADDCEC" w14:textId="77777777" w:rsidR="005A2800" w:rsidRPr="005A2800" w:rsidRDefault="005A2800" w:rsidP="00A052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  <w:vMerge/>
          </w:tcPr>
          <w:p w14:paraId="460133D5" w14:textId="77777777" w:rsidR="005A2800" w:rsidRPr="009617E6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7" w:type="pct"/>
          </w:tcPr>
          <w:p w14:paraId="372E5403" w14:textId="77777777" w:rsidR="005A2800" w:rsidRPr="009617E6" w:rsidRDefault="005A2800" w:rsidP="009617E6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9617E6">
              <w:rPr>
                <w:rFonts w:ascii="Times New Roman" w:hAnsi="Times New Roman" w:cs="Times New Roman"/>
              </w:rPr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0759C492" w14:textId="77777777" w:rsidR="005A2800" w:rsidRPr="009617E6" w:rsidRDefault="005A2800" w:rsidP="003F09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8" w:type="pct"/>
          </w:tcPr>
          <w:p w14:paraId="19D6C179" w14:textId="77777777" w:rsidR="005A2800" w:rsidRPr="008C61D5" w:rsidRDefault="005A2800" w:rsidP="00A0522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математические методы и информационные технологии для решения конкретных финансово-экономических задач в планировании и бюджетировании</w:t>
            </w:r>
          </w:p>
          <w:p w14:paraId="5EC90DC8" w14:textId="77777777" w:rsidR="005A2800" w:rsidRPr="008C61D5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2228ECA" w14:textId="77777777" w:rsidR="005A2800" w:rsidRPr="008C61D5" w:rsidRDefault="005A2800" w:rsidP="00A0522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решать финансово-экономические задачи в области планирования и бюджетирования с применением математических методов и информационных технологий </w:t>
            </w:r>
          </w:p>
          <w:p w14:paraId="62CCD31E" w14:textId="77777777" w:rsidR="005A2800" w:rsidRPr="008C61D5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A2800" w:rsidRPr="005A2800" w14:paraId="2A4BFE9B" w14:textId="77777777" w:rsidTr="007377C5">
        <w:tc>
          <w:tcPr>
            <w:tcW w:w="855" w:type="pct"/>
            <w:vMerge/>
          </w:tcPr>
          <w:p w14:paraId="3C9FF601" w14:textId="77777777" w:rsidR="005A2800" w:rsidRPr="005A2800" w:rsidRDefault="005A2800" w:rsidP="00A052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pct"/>
            <w:vMerge/>
          </w:tcPr>
          <w:p w14:paraId="5FAD4E9E" w14:textId="77777777" w:rsidR="005A2800" w:rsidRPr="009617E6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7" w:type="pct"/>
          </w:tcPr>
          <w:p w14:paraId="16ADDD77" w14:textId="4AA37D0B" w:rsidR="005A2800" w:rsidRPr="009617E6" w:rsidRDefault="005A2800" w:rsidP="009617E6">
            <w:pPr>
              <w:pStyle w:val="a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9617E6">
              <w:rPr>
                <w:rFonts w:ascii="Times New Roman" w:hAnsi="Times New Roman" w:cs="Times New Roman"/>
              </w:rPr>
              <w:t>Анализирует результаты исследования математических моделей финансово-</w:t>
            </w:r>
            <w:r w:rsidRPr="009617E6">
              <w:rPr>
                <w:rFonts w:ascii="Times New Roman" w:hAnsi="Times New Roman" w:cs="Times New Roman"/>
              </w:rPr>
              <w:lastRenderedPageBreak/>
              <w:t>экономических задач и делает на их основании количественные и качественные выводы и рекомендации по принятию финансово-экономических решений</w:t>
            </w:r>
          </w:p>
        </w:tc>
        <w:tc>
          <w:tcPr>
            <w:tcW w:w="1668" w:type="pct"/>
          </w:tcPr>
          <w:p w14:paraId="2715DE72" w14:textId="77777777" w:rsidR="005A2800" w:rsidRPr="008C61D5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математические модели финансово-экономических задач </w:t>
            </w:r>
          </w:p>
          <w:p w14:paraId="0D038872" w14:textId="77777777" w:rsidR="005A2800" w:rsidRPr="008C61D5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B962666" w14:textId="77777777" w:rsidR="005A2800" w:rsidRPr="008C61D5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делать на основании </w:t>
            </w:r>
            <w:r w:rsidRPr="005A2800">
              <w:rPr>
                <w:rFonts w:ascii="Times New Roman" w:eastAsia="Times New Roman" w:hAnsi="Times New Roman" w:cs="Times New Roman"/>
              </w:rPr>
              <w:lastRenderedPageBreak/>
              <w:t>исследований математических моделей количественные и качественные выводы и рекомендации по принятию финансово-экономических решений</w:t>
            </w:r>
          </w:p>
        </w:tc>
      </w:tr>
      <w:tr w:rsidR="002D5F58" w:rsidRPr="005A2800" w14:paraId="6E5D0B35" w14:textId="77777777" w:rsidTr="007377C5">
        <w:tc>
          <w:tcPr>
            <w:tcW w:w="855" w:type="pct"/>
            <w:vMerge w:val="restart"/>
          </w:tcPr>
          <w:p w14:paraId="40735B32" w14:textId="77777777" w:rsidR="002D5F58" w:rsidRPr="005A2800" w:rsidRDefault="002D5F58" w:rsidP="00A0522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yellow"/>
              </w:rPr>
            </w:pPr>
            <w:r w:rsidRPr="005A2800">
              <w:rPr>
                <w:rFonts w:ascii="Times New Roman" w:eastAsia="Times New Roman" w:hAnsi="Times New Roman" w:cs="Times New Roman"/>
              </w:rPr>
              <w:lastRenderedPageBreak/>
              <w:t>ПКП-1</w:t>
            </w:r>
          </w:p>
        </w:tc>
        <w:tc>
          <w:tcPr>
            <w:tcW w:w="1171" w:type="pct"/>
            <w:vMerge w:val="restart"/>
          </w:tcPr>
          <w:p w14:paraId="247E73AB" w14:textId="487E85D1" w:rsidR="002D5F58" w:rsidRPr="009617E6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617E6">
              <w:rPr>
                <w:rFonts w:ascii="Times New Roman" w:eastAsia="Times New Roman" w:hAnsi="Times New Roman" w:cs="Times New Roman"/>
              </w:rPr>
              <w:t>Способность анализировать финансовую отчетность компаний реального сектора, рассчитывать их финансово-экономические показатели и оценивать риски, в том числе с использованием современных технических средств и специальных программных продуктов</w:t>
            </w:r>
          </w:p>
        </w:tc>
        <w:tc>
          <w:tcPr>
            <w:tcW w:w="1307" w:type="pct"/>
          </w:tcPr>
          <w:p w14:paraId="68321AE7" w14:textId="77777777" w:rsidR="002D5F58" w:rsidRPr="009617E6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617E6">
              <w:rPr>
                <w:rFonts w:ascii="Times New Roman" w:eastAsia="Times New Roman" w:hAnsi="Times New Roman" w:cs="Times New Roman"/>
              </w:rPr>
              <w:t>Применяет нормативно-правовую базу, регламентирующую порядок расчета финансово-экономических показателей в реальном секторе</w:t>
            </w:r>
          </w:p>
          <w:p w14:paraId="7A5A112E" w14:textId="77777777" w:rsidR="002D5F58" w:rsidRPr="009617E6" w:rsidRDefault="002D5F58" w:rsidP="00A0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8" w:type="pct"/>
          </w:tcPr>
          <w:p w14:paraId="6C51F8E3" w14:textId="7177A017" w:rsidR="002D5F58" w:rsidRPr="008C61D5" w:rsidRDefault="002D5F58" w:rsidP="00A0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нормативно-правовую базу, регламентирующую порядок расчета финансово-экономических показателей в реальном секторе</w:t>
            </w:r>
          </w:p>
          <w:p w14:paraId="1FC5FAF4" w14:textId="77777777" w:rsidR="002D5F58" w:rsidRPr="005A2800" w:rsidRDefault="002D5F58" w:rsidP="00A0522C">
            <w:pPr>
              <w:tabs>
                <w:tab w:val="center" w:pos="17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9391811" w14:textId="77948E44" w:rsidR="002D5F58" w:rsidRPr="005A2800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п</w:t>
            </w:r>
            <w:r w:rsidRPr="008C61D5">
              <w:rPr>
                <w:rFonts w:ascii="Times New Roman" w:eastAsia="Times New Roman" w:hAnsi="Times New Roman" w:cs="Times New Roman"/>
              </w:rPr>
              <w:t>рименить нормативно-правовую базу, регламентирующую порядок расчета финансово-экономических показателей в реальном секторе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D5F58" w:rsidRPr="005A2800" w14:paraId="5E33BC32" w14:textId="77777777" w:rsidTr="007377C5">
        <w:tc>
          <w:tcPr>
            <w:tcW w:w="855" w:type="pct"/>
            <w:vMerge/>
          </w:tcPr>
          <w:p w14:paraId="0283D197" w14:textId="77777777" w:rsidR="002D5F58" w:rsidRPr="005A2800" w:rsidRDefault="002D5F58" w:rsidP="00A05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71" w:type="pct"/>
            <w:vMerge/>
          </w:tcPr>
          <w:p w14:paraId="160C3F89" w14:textId="77777777" w:rsidR="002D5F58" w:rsidRPr="009617E6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7" w:type="pct"/>
          </w:tcPr>
          <w:p w14:paraId="62D72AD3" w14:textId="77777777" w:rsidR="002D5F58" w:rsidRPr="009617E6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617E6">
              <w:rPr>
                <w:rFonts w:ascii="Times New Roman" w:eastAsia="Times New Roman" w:hAnsi="Times New Roman" w:cs="Times New Roman"/>
              </w:rPr>
              <w:t>Производит расчет и интерпретирует финансово-экономические показатели энергетических компаний</w:t>
            </w:r>
          </w:p>
          <w:p w14:paraId="4280C33D" w14:textId="77777777" w:rsidR="002D5F58" w:rsidRPr="009617E6" w:rsidRDefault="002D5F58" w:rsidP="00A0522C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8" w:type="pct"/>
          </w:tcPr>
          <w:p w14:paraId="60CEDDB0" w14:textId="5A089A73" w:rsidR="002D5F58" w:rsidRPr="005A2800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финансово-экономические показатели энергетических компаний, методики их расчета и оценки</w:t>
            </w:r>
          </w:p>
          <w:p w14:paraId="7B1BA3AB" w14:textId="77777777" w:rsidR="002D5F58" w:rsidRPr="008C61D5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E62C530" w14:textId="24C1CFA4" w:rsidR="002D5F58" w:rsidRPr="008C61D5" w:rsidRDefault="002D5F58" w:rsidP="00A0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производить расчеты экономических показателей, оценивающих эффективность деятельности и давать грамотную интерпретацию этих показателей для целей развития энергетических компаний</w:t>
            </w:r>
          </w:p>
        </w:tc>
      </w:tr>
      <w:tr w:rsidR="002D5F58" w:rsidRPr="005A2800" w14:paraId="6E934E27" w14:textId="77777777" w:rsidTr="007377C5">
        <w:tc>
          <w:tcPr>
            <w:tcW w:w="855" w:type="pct"/>
            <w:vMerge/>
          </w:tcPr>
          <w:p w14:paraId="01C7AA73" w14:textId="77777777" w:rsidR="002D5F58" w:rsidRPr="005A2800" w:rsidRDefault="002D5F58" w:rsidP="00A05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71" w:type="pct"/>
            <w:vMerge/>
          </w:tcPr>
          <w:p w14:paraId="63E2C0E9" w14:textId="77777777" w:rsidR="002D5F58" w:rsidRPr="009617E6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7" w:type="pct"/>
          </w:tcPr>
          <w:p w14:paraId="0D0FA143" w14:textId="71265B75" w:rsidR="002D5F58" w:rsidRPr="009617E6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617E6">
              <w:rPr>
                <w:rFonts w:ascii="Times New Roman" w:eastAsia="Times New Roman" w:hAnsi="Times New Roman" w:cs="Times New Roman"/>
              </w:rPr>
              <w:t>Анализирует и оценивает финансовые риски энергетических компаний на основе полученных финансово-экономических показателей.</w:t>
            </w:r>
          </w:p>
        </w:tc>
        <w:tc>
          <w:tcPr>
            <w:tcW w:w="1668" w:type="pct"/>
          </w:tcPr>
          <w:p w14:paraId="2BAA4010" w14:textId="7B171CD0" w:rsidR="002D5F58" w:rsidRPr="008C61D5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методики оценки финансовых рисков энергетических компаний на основе полученных финансово-экономических показателей.</w:t>
            </w:r>
          </w:p>
          <w:p w14:paraId="3D686C8C" w14:textId="77777777" w:rsidR="002D5F58" w:rsidRPr="008C61D5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A18FC51" w14:textId="77777777" w:rsidR="002D5F58" w:rsidRPr="008C61D5" w:rsidRDefault="002D5F58" w:rsidP="00A05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интерпретировать финансово-экономические показатели </w:t>
            </w:r>
          </w:p>
          <w:p w14:paraId="5B9497E0" w14:textId="77777777" w:rsidR="002D5F58" w:rsidRPr="008C61D5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A2800">
              <w:rPr>
                <w:rFonts w:ascii="Times New Roman" w:eastAsia="Times New Roman" w:hAnsi="Times New Roman" w:cs="Times New Roman"/>
              </w:rPr>
              <w:t>с учетом критериев финансовых рисков</w:t>
            </w:r>
          </w:p>
        </w:tc>
      </w:tr>
      <w:tr w:rsidR="002D5F58" w:rsidRPr="005A2800" w14:paraId="718649D7" w14:textId="77777777" w:rsidTr="007377C5">
        <w:tc>
          <w:tcPr>
            <w:tcW w:w="855" w:type="pct"/>
            <w:vMerge/>
          </w:tcPr>
          <w:p w14:paraId="68119EFC" w14:textId="77777777" w:rsidR="002D5F58" w:rsidRPr="005A2800" w:rsidRDefault="002D5F58" w:rsidP="00A05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71" w:type="pct"/>
            <w:vMerge/>
          </w:tcPr>
          <w:p w14:paraId="070D112D" w14:textId="77777777" w:rsidR="002D5F58" w:rsidRPr="009617E6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7" w:type="pct"/>
          </w:tcPr>
          <w:p w14:paraId="3302FAFB" w14:textId="77777777" w:rsidR="002D5F58" w:rsidRPr="009617E6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617E6">
              <w:rPr>
                <w:rFonts w:ascii="Times New Roman" w:eastAsia="Times New Roman" w:hAnsi="Times New Roman" w:cs="Times New Roman"/>
              </w:rPr>
              <w:t>Использует современные технические средства и специальные программные продукты в расчете финансово-экономических показателей энергетических компаний</w:t>
            </w:r>
          </w:p>
          <w:p w14:paraId="1B58A6D8" w14:textId="77777777" w:rsidR="002D5F58" w:rsidRPr="009617E6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8" w:type="pct"/>
          </w:tcPr>
          <w:p w14:paraId="1084B8BF" w14:textId="00670944" w:rsidR="002D5F58" w:rsidRPr="008C61D5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современные технические средства и специальные программные продукты, используемые при расчете финансово-экономических планов энергетических компаний</w:t>
            </w:r>
          </w:p>
          <w:p w14:paraId="4EB01FC6" w14:textId="77777777" w:rsidR="002D5F58" w:rsidRPr="008C61D5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305687D" w14:textId="71FB8246" w:rsidR="002D5F58" w:rsidRPr="008C61D5" w:rsidRDefault="002D5F58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рассчитать планово-экономические показатели при использовании технических средств и специальных программных продуктов</w:t>
            </w:r>
          </w:p>
        </w:tc>
      </w:tr>
    </w:tbl>
    <w:p w14:paraId="3C1BFCD9" w14:textId="77777777" w:rsidR="00A0522C" w:rsidRDefault="00A0522C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94711012"/>
    </w:p>
    <w:p w14:paraId="377A92B4" w14:textId="765495F1" w:rsidR="005A2800" w:rsidRDefault="005A2800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Место дисциплины в структуре образовательной программы</w:t>
      </w:r>
      <w:bookmarkEnd w:id="3"/>
    </w:p>
    <w:p w14:paraId="2609274D" w14:textId="77777777" w:rsidR="00EE5858" w:rsidRPr="005A2800" w:rsidRDefault="00EE5858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5AD73C" w14:textId="1208F31C" w:rsidR="005A2800" w:rsidRPr="00223C31" w:rsidRDefault="005A2800" w:rsidP="00223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_Toc449699537"/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Практикум "Планирование и бюджетирование в организациях </w:t>
      </w:r>
      <w:r w:rsidR="00881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топливно-энергетического комплекса</w:t>
      </w: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223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235B4" w:rsidRPr="009235B4">
        <w:t xml:space="preserve"> </w:t>
      </w:r>
      <w:r w:rsidR="00923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относится к</w:t>
      </w:r>
      <w:r w:rsidR="009235B4" w:rsidRPr="00923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</w:t>
      </w:r>
      <w:r w:rsidR="00923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9235B4" w:rsidRPr="00923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профиля (элективный).</w:t>
      </w:r>
    </w:p>
    <w:p w14:paraId="5BFFFC73" w14:textId="77777777" w:rsidR="005A2800" w:rsidRPr="005A2800" w:rsidRDefault="005A2800" w:rsidP="00A052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84B819" w14:textId="5FDA51CB" w:rsidR="005A2800" w:rsidRPr="00223C31" w:rsidRDefault="005A2800" w:rsidP="00223C31">
      <w:pPr>
        <w:pStyle w:val="a4"/>
        <w:keepNext/>
        <w:numPr>
          <w:ilvl w:val="0"/>
          <w:numId w:val="43"/>
        </w:numPr>
        <w:tabs>
          <w:tab w:val="left" w:pos="993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94711013"/>
      <w:bookmarkEnd w:id="4"/>
      <w:r w:rsidRPr="00223C3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1128B123" w14:textId="166A460D" w:rsidR="005B7BA0" w:rsidRPr="005B7BA0" w:rsidRDefault="005B7BA0" w:rsidP="005B7BA0">
      <w:pPr>
        <w:pStyle w:val="a4"/>
        <w:keepNext/>
        <w:tabs>
          <w:tab w:val="left" w:pos="993"/>
        </w:tabs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5B7BA0">
        <w:rPr>
          <w:rFonts w:ascii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9"/>
        <w:gridCol w:w="2556"/>
        <w:gridCol w:w="2625"/>
      </w:tblGrid>
      <w:tr w:rsidR="005A2800" w:rsidRPr="005A2800" w14:paraId="2D7E5F04" w14:textId="77777777" w:rsidTr="00177DC5">
        <w:trPr>
          <w:trHeight w:val="20"/>
          <w:jc w:val="center"/>
        </w:trPr>
        <w:tc>
          <w:tcPr>
            <w:tcW w:w="2223" w:type="pct"/>
          </w:tcPr>
          <w:p w14:paraId="44AF2F21" w14:textId="77777777" w:rsidR="005A2800" w:rsidRPr="005A2800" w:rsidRDefault="005A2800" w:rsidP="00A0522C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370" w:type="pct"/>
          </w:tcPr>
          <w:p w14:paraId="0FAFD085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з/е и часах)</w:t>
            </w:r>
          </w:p>
        </w:tc>
        <w:tc>
          <w:tcPr>
            <w:tcW w:w="1407" w:type="pct"/>
          </w:tcPr>
          <w:p w14:paraId="66DF3563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7</w:t>
            </w:r>
          </w:p>
          <w:p w14:paraId="1C100436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часах)</w:t>
            </w:r>
          </w:p>
        </w:tc>
      </w:tr>
      <w:tr w:rsidR="005A2800" w:rsidRPr="005A2800" w14:paraId="466EDC7C" w14:textId="77777777" w:rsidTr="00177DC5">
        <w:trPr>
          <w:trHeight w:val="20"/>
          <w:jc w:val="center"/>
        </w:trPr>
        <w:tc>
          <w:tcPr>
            <w:tcW w:w="2223" w:type="pct"/>
            <w:vAlign w:val="center"/>
          </w:tcPr>
          <w:p w14:paraId="640FD64C" w14:textId="77777777" w:rsidR="005A2800" w:rsidRPr="005A2800" w:rsidRDefault="005A2800" w:rsidP="00A0522C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1370" w:type="pct"/>
            <w:vAlign w:val="center"/>
          </w:tcPr>
          <w:p w14:paraId="4E9D0424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/ 108</w:t>
            </w:r>
          </w:p>
        </w:tc>
        <w:tc>
          <w:tcPr>
            <w:tcW w:w="1407" w:type="pct"/>
            <w:vAlign w:val="center"/>
          </w:tcPr>
          <w:p w14:paraId="78B4AD72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/ 108</w:t>
            </w:r>
          </w:p>
        </w:tc>
      </w:tr>
      <w:tr w:rsidR="005A2800" w:rsidRPr="005A2800" w14:paraId="74E76898" w14:textId="77777777" w:rsidTr="00177DC5">
        <w:trPr>
          <w:trHeight w:val="20"/>
          <w:jc w:val="center"/>
        </w:trPr>
        <w:tc>
          <w:tcPr>
            <w:tcW w:w="2223" w:type="pct"/>
            <w:vAlign w:val="center"/>
          </w:tcPr>
          <w:p w14:paraId="260D5472" w14:textId="77777777" w:rsidR="005A2800" w:rsidRPr="005A2800" w:rsidRDefault="005A2800" w:rsidP="00A0522C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370" w:type="pct"/>
            <w:vAlign w:val="center"/>
          </w:tcPr>
          <w:p w14:paraId="686D5342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07" w:type="pct"/>
            <w:vAlign w:val="center"/>
          </w:tcPr>
          <w:p w14:paraId="451FED82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</w:tr>
      <w:tr w:rsidR="005A2800" w:rsidRPr="005A2800" w14:paraId="1B99E17B" w14:textId="77777777" w:rsidTr="00177DC5">
        <w:trPr>
          <w:trHeight w:val="20"/>
          <w:jc w:val="center"/>
        </w:trPr>
        <w:tc>
          <w:tcPr>
            <w:tcW w:w="2223" w:type="pct"/>
            <w:vAlign w:val="center"/>
          </w:tcPr>
          <w:p w14:paraId="6CA47D49" w14:textId="77777777" w:rsidR="005A2800" w:rsidRPr="005A2800" w:rsidRDefault="005A2800" w:rsidP="00A0522C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70" w:type="pct"/>
            <w:vAlign w:val="center"/>
          </w:tcPr>
          <w:p w14:paraId="7D675346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407" w:type="pct"/>
            <w:vAlign w:val="center"/>
          </w:tcPr>
          <w:p w14:paraId="7FF2AB12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5A2800" w:rsidRPr="005A2800" w14:paraId="6648F881" w14:textId="77777777" w:rsidTr="00177DC5">
        <w:trPr>
          <w:trHeight w:val="20"/>
          <w:jc w:val="center"/>
        </w:trPr>
        <w:tc>
          <w:tcPr>
            <w:tcW w:w="2223" w:type="pct"/>
            <w:vAlign w:val="center"/>
          </w:tcPr>
          <w:p w14:paraId="796BDC9C" w14:textId="77777777" w:rsidR="005A2800" w:rsidRPr="005A2800" w:rsidRDefault="005A2800" w:rsidP="00A0522C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370" w:type="pct"/>
            <w:vAlign w:val="center"/>
          </w:tcPr>
          <w:p w14:paraId="39FB3DF7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407" w:type="pct"/>
            <w:vAlign w:val="center"/>
          </w:tcPr>
          <w:p w14:paraId="7684F8C8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5A2800" w:rsidRPr="005A2800" w14:paraId="178473B5" w14:textId="77777777" w:rsidTr="00177DC5">
        <w:trPr>
          <w:trHeight w:val="20"/>
          <w:jc w:val="center"/>
        </w:trPr>
        <w:tc>
          <w:tcPr>
            <w:tcW w:w="2223" w:type="pct"/>
            <w:vAlign w:val="center"/>
          </w:tcPr>
          <w:p w14:paraId="2C5BBEB2" w14:textId="77777777" w:rsidR="005A2800" w:rsidRPr="005A2800" w:rsidRDefault="005A2800" w:rsidP="00A0522C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70" w:type="pct"/>
            <w:vAlign w:val="center"/>
          </w:tcPr>
          <w:p w14:paraId="56AF6B3C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07" w:type="pct"/>
            <w:vAlign w:val="center"/>
          </w:tcPr>
          <w:p w14:paraId="22B1BBF5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A2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</w:tr>
      <w:tr w:rsidR="005A2800" w:rsidRPr="005A2800" w14:paraId="18284C6B" w14:textId="77777777" w:rsidTr="00177DC5">
        <w:trPr>
          <w:trHeight w:val="20"/>
          <w:jc w:val="center"/>
        </w:trPr>
        <w:tc>
          <w:tcPr>
            <w:tcW w:w="2223" w:type="pct"/>
            <w:vAlign w:val="center"/>
          </w:tcPr>
          <w:p w14:paraId="4F57A817" w14:textId="77777777" w:rsidR="005A2800" w:rsidRPr="005A2800" w:rsidRDefault="005A2800" w:rsidP="00A0522C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370" w:type="pct"/>
            <w:vAlign w:val="center"/>
          </w:tcPr>
          <w:p w14:paraId="70D8632D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1407" w:type="pct"/>
            <w:vAlign w:val="center"/>
          </w:tcPr>
          <w:p w14:paraId="3861B9F9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5A2800" w:rsidRPr="005A2800" w14:paraId="40CDAEC2" w14:textId="77777777" w:rsidTr="00177DC5">
        <w:trPr>
          <w:trHeight w:val="20"/>
          <w:jc w:val="center"/>
        </w:trPr>
        <w:tc>
          <w:tcPr>
            <w:tcW w:w="2223" w:type="pct"/>
            <w:vAlign w:val="center"/>
          </w:tcPr>
          <w:p w14:paraId="5D0858DF" w14:textId="77777777" w:rsidR="005A2800" w:rsidRPr="005A2800" w:rsidRDefault="005A2800" w:rsidP="00A0522C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370" w:type="pct"/>
          </w:tcPr>
          <w:p w14:paraId="24463F1A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07" w:type="pct"/>
          </w:tcPr>
          <w:p w14:paraId="35EF84FD" w14:textId="77777777" w:rsidR="005A2800" w:rsidRPr="005A2800" w:rsidRDefault="005A2800" w:rsidP="00A0522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2DB621F1" w14:textId="77777777" w:rsidR="005A2800" w:rsidRPr="005A2800" w:rsidRDefault="005A2800" w:rsidP="00A0522C">
      <w:pPr>
        <w:tabs>
          <w:tab w:val="left" w:pos="993"/>
        </w:tabs>
        <w:spacing w:after="0" w:line="240" w:lineRule="auto"/>
        <w:ind w:left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0EFBF" w14:textId="1D6DEFD1" w:rsidR="005A2800" w:rsidRDefault="005A2800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bookmarkStart w:id="6" w:name="_Toc793715"/>
      <w:bookmarkStart w:id="7" w:name="_Toc94711014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</w:p>
    <w:p w14:paraId="393A3A05" w14:textId="77777777" w:rsidR="005A2800" w:rsidRPr="005A2800" w:rsidRDefault="005A2800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Toc415149560"/>
      <w:bookmarkStart w:id="9" w:name="_Toc449699539"/>
      <w:bookmarkStart w:id="10" w:name="_Toc793716"/>
      <w:bookmarkStart w:id="11" w:name="_Toc94711015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5.1. Содержание дисциплины</w:t>
      </w:r>
      <w:bookmarkEnd w:id="8"/>
      <w:bookmarkEnd w:id="9"/>
      <w:bookmarkEnd w:id="10"/>
      <w:bookmarkEnd w:id="11"/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9D09E2C" w14:textId="139CA0C6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Тема 1. Методологические основы планирования </w:t>
      </w:r>
      <w:r w:rsidR="00C36E6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 бюджетирования </w:t>
      </w: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условиях рынка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50B4FC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как наука и вид экономической деятельности. Роль и место планирования в управлении хозяйствующим субъектом. Предмет, цели и задачи учебной дисциплины Практикум «Планирование и бюджетирование в организациях ТЭК»</w:t>
      </w:r>
    </w:p>
    <w:p w14:paraId="6A3BE775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и структура объектов планирования. Предмет планирования. Временные границы планирования. Система планов организации, их взаимосвязь. Основные методы разработки планов. </w:t>
      </w:r>
    </w:p>
    <w:p w14:paraId="172B7163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планов предприятия с государственными, отраслевыми и региональными планами.</w:t>
      </w:r>
    </w:p>
    <w:p w14:paraId="020743C6" w14:textId="603787D0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бюджетирования как инструмента текущего планирования. Виды и функции бюджетов. Доходная и расходная части бюджетов. Центры ответственности.  Принципы бюджетирования. Особенности организации процесса бюджетирования первого, второго, третьего и четвертого уровней. Этапы процесса бюджетирования. Гибкие бюджеты</w:t>
      </w:r>
      <w:r w:rsidRPr="005A2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бюджетирования и оперативного планирования.</w:t>
      </w:r>
      <w:r w:rsidRPr="005A2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документов и ответственных процесса бюджетирования.</w:t>
      </w:r>
    </w:p>
    <w:p w14:paraId="3532C08B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Тема  2.  Планирование и бюджетирование  производственно-экономического и социального потенциала организации</w:t>
      </w:r>
    </w:p>
    <w:p w14:paraId="77115B73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Планы научно-технического и социального развития в системе планов предприятия. </w:t>
      </w:r>
    </w:p>
    <w:p w14:paraId="6FEE4B80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Планирование повышения качества продукции,  внедрения прогрессивной техники и технологий,  совершенствования управления, организации производства и труда. Планирование мероприятий по охране и рациональному использованию природных ресурсов. </w:t>
      </w:r>
    </w:p>
    <w:p w14:paraId="23D3701A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Планирование социального развития предприятия и его роль в обеспечении конкурентоспособности персонала предприятия. Совершенствование социальной структуры коллектива предприятия. </w:t>
      </w:r>
    </w:p>
    <w:p w14:paraId="01806001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Сводный бюджет  организации и его составные части 1-го уровня операционный инвестиционный и финансовый бюджеты.</w:t>
      </w:r>
    </w:p>
    <w:p w14:paraId="6A2F707E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  3.  Планирование  и бюджетирование производства и сбыта продукции</w:t>
      </w:r>
    </w:p>
    <w:p w14:paraId="38FB922A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производства и реализации продукции: основные показатели, их экономическая сущность и порядок обоснования. Особенности формирования производственной программы в соответствии с перспективами спроса на продукцию, заявками потребителей, условиями поставки готовой продукции и загрузки технологического оборудования. Особенности  разработки производственной программы вспомогательных и обслуживающих производств.</w:t>
      </w:r>
    </w:p>
    <w:p w14:paraId="26232522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Бюджеты продаж, производства и  запасов готовой продукции  – бюджеты 2-го уровня в составе операционного бюджета.  Особенности формирования бюджета запасов готовой продукции.</w:t>
      </w:r>
    </w:p>
    <w:p w14:paraId="174BF90C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  4.  Планирование и бюджетирование  обеспечения деятельности предприятия материальными ресурсами</w:t>
      </w:r>
    </w:p>
    <w:p w14:paraId="589E041F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Нормирование расхода и запаса материальных ресурсов. Особенности  определения потребности в сырье, оборудовании, запасных частях, основных и вспомогательных материалах, топливе, энергии. Составление материальных балансов. Планирование производственных </w:t>
      </w:r>
      <w:proofErr w:type="gramStart"/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запасов..</w:t>
      </w:r>
      <w:proofErr w:type="gramEnd"/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4110ED08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Бюджеты  закупок материальных ресурсов и оборудования. Бюджет коммерческих расходов. Инвестиционный бюджет.</w:t>
      </w:r>
    </w:p>
    <w:p w14:paraId="6DBC1D24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 5 Планирование и бюджетирование потребности предприятия в трудовых ресурсах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64B6EAAF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Содержание сводного плана по труду и заработной плате. Методы и порядок расчета численности производственного персонала: основных и вспомогательных рабочих, руководителей, специалистов. Планирование производительности труда: показатели, методики расчета. </w:t>
      </w:r>
    </w:p>
    <w:p w14:paraId="5856181C" w14:textId="48735325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Состав фонда оплаты труда. Планирование средств на оплату труда по группам и категориям персонала, видам работ и производств. Особенности бюджетирования фонда оплаты труда.</w:t>
      </w:r>
    </w:p>
    <w:p w14:paraId="4D37832A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A280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Тема  6.  Планирование и бюджетирование издержек и результатов производственно-хозяйственной деятельности</w:t>
      </w:r>
      <w:r w:rsidRPr="005A280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14:paraId="65AFBE0B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 и классификация издержек на производство и реализацию. Методы планирования затрат по экономическим элементам и статьям калькуляции. Особенности планирование себестоимости работ и услуг вспомогательных и обслуживающих производств. Факторы и резервы снижения  издержек производства и реализации продукции.</w:t>
      </w:r>
    </w:p>
    <w:p w14:paraId="221A9965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Бюджеты прямых (производственных) затрат, прямых (сбытовых) и общих  коммерческих расходов.  Бюджет  общехозяйственных (управленческих) расходов</w:t>
      </w:r>
    </w:p>
    <w:p w14:paraId="27EA955D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Тема  7.  Планирование и бюджетирование финансовой деятельности организации. </w:t>
      </w:r>
    </w:p>
    <w:p w14:paraId="6D70CDD9" w14:textId="77777777" w:rsidR="005A2800" w:rsidRPr="005A2800" w:rsidRDefault="005A2800" w:rsidP="00A0522C">
      <w:pPr>
        <w:spacing w:after="0" w:line="240" w:lineRule="auto"/>
        <w:ind w:left="-284" w:firstLine="9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Долгосрочное и краткосрочное финансовое планирование. Финансовый план предприятия: задачи, содержание, порядок разработки. Инвестиционный план. Кредитный план.</w:t>
      </w:r>
    </w:p>
    <w:p w14:paraId="1B95FF76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доходов и расходов предприятия. Планирование доходов и поступлений денежных средств предприятия. Источники поступлений средств. Планирование расходов и отчислений денежных средств. Направления использования прибыли.</w:t>
      </w:r>
    </w:p>
    <w:p w14:paraId="64760EA2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 финансовых результатах и их использовании — основной плановый и отчетный документ операционного бюджета предприятия. Бюджет денежных потоков. Бюджет финансового положения предприятия.</w:t>
      </w:r>
    </w:p>
    <w:p w14:paraId="77340168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Тема 8</w:t>
      </w:r>
      <w:r w:rsidRPr="005A28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Мониторинг и анализ исполнения планов и бюджетов</w:t>
      </w:r>
    </w:p>
    <w:p w14:paraId="2126EF77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платформы и системы для целей внутрипроизводственного планирования. План-факт-анализ  показателей деятельности предприятия. Поведенческие аспекты бюджетного контроля</w:t>
      </w:r>
    </w:p>
    <w:p w14:paraId="6DBD654B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Моделирование  (альтернатива бюджетированию) – важнейший инструмент управления бизнесом   в условиях кризисного положения предприятий. План финансового оздоровления и  система ограничений  управляющих воздействий в целях  выхода из кризиса.</w:t>
      </w:r>
    </w:p>
    <w:p w14:paraId="14026C86" w14:textId="77777777" w:rsidR="00A0522C" w:rsidRDefault="00A0522C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_Toc94711016"/>
    </w:p>
    <w:p w14:paraId="64762124" w14:textId="00126D66" w:rsidR="005A2800" w:rsidRPr="00134465" w:rsidRDefault="005A2800" w:rsidP="00134465">
      <w:pPr>
        <w:pStyle w:val="a4"/>
        <w:keepNext/>
        <w:numPr>
          <w:ilvl w:val="1"/>
          <w:numId w:val="44"/>
        </w:numPr>
        <w:tabs>
          <w:tab w:val="left" w:pos="993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44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Учебно-тематический план</w:t>
      </w:r>
      <w:bookmarkEnd w:id="12"/>
    </w:p>
    <w:p w14:paraId="5419AD12" w14:textId="1EA4D5AD" w:rsidR="00936BD8" w:rsidRPr="00936BD8" w:rsidRDefault="00936BD8" w:rsidP="00936BD8">
      <w:pPr>
        <w:pStyle w:val="a4"/>
        <w:keepNext/>
        <w:tabs>
          <w:tab w:val="left" w:pos="993"/>
        </w:tabs>
        <w:spacing w:after="0" w:line="240" w:lineRule="auto"/>
        <w:ind w:left="1129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936BD8">
        <w:rPr>
          <w:rFonts w:ascii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W w:w="534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8"/>
        <w:gridCol w:w="2160"/>
        <w:gridCol w:w="992"/>
        <w:gridCol w:w="841"/>
        <w:gridCol w:w="726"/>
        <w:gridCol w:w="1311"/>
        <w:gridCol w:w="1456"/>
        <w:gridCol w:w="2064"/>
      </w:tblGrid>
      <w:tr w:rsidR="005A2800" w:rsidRPr="005A2800" w14:paraId="290B8FB0" w14:textId="77777777" w:rsidTr="00FD0B51">
        <w:tc>
          <w:tcPr>
            <w:tcW w:w="331" w:type="pct"/>
            <w:vMerge w:val="restart"/>
            <w:vAlign w:val="center"/>
          </w:tcPr>
          <w:p w14:paraId="5DEA837B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056" w:type="pct"/>
            <w:vMerge w:val="restart"/>
            <w:vAlign w:val="center"/>
          </w:tcPr>
          <w:p w14:paraId="08C2DC01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04" w:type="pct"/>
            <w:gridSpan w:val="5"/>
            <w:vAlign w:val="center"/>
          </w:tcPr>
          <w:p w14:paraId="367ECF6E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Трудоемкость в часах</w:t>
            </w:r>
          </w:p>
        </w:tc>
        <w:tc>
          <w:tcPr>
            <w:tcW w:w="1009" w:type="pct"/>
            <w:vAlign w:val="center"/>
          </w:tcPr>
          <w:p w14:paraId="39E88A39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00" w:rsidRPr="005A2800" w14:paraId="3DDFD382" w14:textId="77777777" w:rsidTr="00FD0B51">
        <w:tc>
          <w:tcPr>
            <w:tcW w:w="331" w:type="pct"/>
            <w:vMerge/>
          </w:tcPr>
          <w:p w14:paraId="3B942AC1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6" w:type="pct"/>
            <w:vMerge/>
            <w:vAlign w:val="center"/>
          </w:tcPr>
          <w:p w14:paraId="3E390375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vMerge w:val="restart"/>
            <w:vAlign w:val="center"/>
          </w:tcPr>
          <w:p w14:paraId="2C467513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407" w:type="pct"/>
            <w:gridSpan w:val="3"/>
            <w:vAlign w:val="center"/>
          </w:tcPr>
          <w:p w14:paraId="26061E04" w14:textId="5786FF40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работа </w:t>
            </w:r>
            <w:r w:rsidR="00BD292A">
              <w:rPr>
                <w:rFonts w:ascii="Times New Roman" w:eastAsia="Times New Roman" w:hAnsi="Times New Roman" w:cs="Times New Roman"/>
                <w:lang w:eastAsia="ru-RU"/>
              </w:rPr>
              <w:t>*-</w:t>
            </w: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 Аудиторная работа</w:t>
            </w:r>
          </w:p>
        </w:tc>
        <w:tc>
          <w:tcPr>
            <w:tcW w:w="712" w:type="pct"/>
            <w:vMerge w:val="restart"/>
            <w:vAlign w:val="center"/>
          </w:tcPr>
          <w:p w14:paraId="53BA3733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1009" w:type="pct"/>
            <w:vMerge w:val="restart"/>
            <w:vAlign w:val="center"/>
          </w:tcPr>
          <w:p w14:paraId="29E47EC3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Формы текущего контроля успеваемости</w:t>
            </w:r>
          </w:p>
        </w:tc>
      </w:tr>
      <w:tr w:rsidR="005A2800" w:rsidRPr="005A2800" w14:paraId="32CE54FC" w14:textId="77777777" w:rsidTr="00134465">
        <w:trPr>
          <w:cantSplit/>
          <w:trHeight w:val="1701"/>
        </w:trPr>
        <w:tc>
          <w:tcPr>
            <w:tcW w:w="331" w:type="pct"/>
            <w:vMerge/>
          </w:tcPr>
          <w:p w14:paraId="4EC205CE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6" w:type="pct"/>
            <w:vMerge/>
          </w:tcPr>
          <w:p w14:paraId="0465990A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vMerge/>
          </w:tcPr>
          <w:p w14:paraId="48ACC902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" w:type="pct"/>
            <w:textDirection w:val="btLr"/>
            <w:vAlign w:val="center"/>
          </w:tcPr>
          <w:p w14:paraId="27A82A4B" w14:textId="2BFD08F4" w:rsidR="005A2800" w:rsidRPr="00C36E68" w:rsidRDefault="005A2800" w:rsidP="00A052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Общая,  в</w:t>
            </w:r>
            <w:proofErr w:type="gramEnd"/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 т.ч.:</w:t>
            </w:r>
          </w:p>
        </w:tc>
        <w:tc>
          <w:tcPr>
            <w:tcW w:w="355" w:type="pct"/>
            <w:textDirection w:val="btLr"/>
            <w:vAlign w:val="center"/>
          </w:tcPr>
          <w:p w14:paraId="796B4D8B" w14:textId="77777777" w:rsidR="005A2800" w:rsidRPr="00C36E68" w:rsidRDefault="005A2800" w:rsidP="00A052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641" w:type="pct"/>
            <w:textDirection w:val="btLr"/>
            <w:vAlign w:val="center"/>
          </w:tcPr>
          <w:p w14:paraId="248AC695" w14:textId="254D4CDD" w:rsidR="005A2800" w:rsidRPr="00C36E68" w:rsidRDefault="005A2800" w:rsidP="00A052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  занятия</w:t>
            </w:r>
          </w:p>
        </w:tc>
        <w:tc>
          <w:tcPr>
            <w:tcW w:w="712" w:type="pct"/>
            <w:vMerge/>
            <w:vAlign w:val="center"/>
          </w:tcPr>
          <w:p w14:paraId="7AF109FB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9" w:type="pct"/>
            <w:vMerge/>
          </w:tcPr>
          <w:p w14:paraId="0C18E9CF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00" w:rsidRPr="005A2800" w14:paraId="1CA6993C" w14:textId="77777777" w:rsidTr="00FD0B51">
        <w:tc>
          <w:tcPr>
            <w:tcW w:w="331" w:type="pct"/>
          </w:tcPr>
          <w:p w14:paraId="309F1686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56" w:type="pct"/>
          </w:tcPr>
          <w:p w14:paraId="622FD763" w14:textId="2BE42DCF" w:rsidR="005A2800" w:rsidRPr="00C36E68" w:rsidRDefault="00BC5F8F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Методологические основы планирования </w:t>
            </w:r>
            <w:r w:rsidR="00C36E68"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и бюджетирования </w:t>
            </w: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в условиях рынка</w:t>
            </w:r>
          </w:p>
          <w:p w14:paraId="6066E075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</w:tcPr>
          <w:p w14:paraId="65BDCD21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1" w:type="pct"/>
          </w:tcPr>
          <w:p w14:paraId="3D736905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5" w:type="pct"/>
          </w:tcPr>
          <w:p w14:paraId="0F90AC3A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1" w:type="pct"/>
          </w:tcPr>
          <w:p w14:paraId="3C2BE485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2" w:type="pct"/>
          </w:tcPr>
          <w:p w14:paraId="7AEA85AC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9" w:type="pct"/>
          </w:tcPr>
          <w:p w14:paraId="12172301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A2800" w14:paraId="5E46D60D" w14:textId="77777777" w:rsidTr="00FD0B51">
        <w:tc>
          <w:tcPr>
            <w:tcW w:w="331" w:type="pct"/>
          </w:tcPr>
          <w:p w14:paraId="3E514B4B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56" w:type="pct"/>
          </w:tcPr>
          <w:p w14:paraId="73599AB9" w14:textId="6FE76282" w:rsidR="00BC5F8F" w:rsidRPr="00C36E68" w:rsidRDefault="00BC5F8F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и </w:t>
            </w: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бюджетирование  производственно-экономического и социального потенциала организации</w:t>
            </w:r>
          </w:p>
          <w:p w14:paraId="4FC25470" w14:textId="5A89CBBB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</w:tcPr>
          <w:p w14:paraId="6D2E1E82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11" w:type="pct"/>
          </w:tcPr>
          <w:p w14:paraId="1D55488E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5" w:type="pct"/>
          </w:tcPr>
          <w:p w14:paraId="6BCD35A4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1" w:type="pct"/>
          </w:tcPr>
          <w:p w14:paraId="3A8FCE6A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2" w:type="pct"/>
          </w:tcPr>
          <w:p w14:paraId="39EE7979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9" w:type="pct"/>
          </w:tcPr>
          <w:p w14:paraId="0CB6DCF2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Устный опрос, </w:t>
            </w: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разбор ситуационных задач.</w:t>
            </w:r>
          </w:p>
        </w:tc>
      </w:tr>
      <w:tr w:rsidR="005A2800" w:rsidRPr="005A2800" w14:paraId="2805FAF7" w14:textId="77777777" w:rsidTr="00FD0B51">
        <w:tc>
          <w:tcPr>
            <w:tcW w:w="331" w:type="pct"/>
          </w:tcPr>
          <w:p w14:paraId="5E8E9C05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1056" w:type="pct"/>
          </w:tcPr>
          <w:p w14:paraId="200449DB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Планирование и бюджетирование производства и сбыта продукции</w:t>
            </w:r>
          </w:p>
        </w:tc>
        <w:tc>
          <w:tcPr>
            <w:tcW w:w="485" w:type="pct"/>
          </w:tcPr>
          <w:p w14:paraId="5F920876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1" w:type="pct"/>
          </w:tcPr>
          <w:p w14:paraId="005B6FA9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5" w:type="pct"/>
          </w:tcPr>
          <w:p w14:paraId="4ED7633C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1" w:type="pct"/>
          </w:tcPr>
          <w:p w14:paraId="3806E185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2" w:type="pct"/>
          </w:tcPr>
          <w:p w14:paraId="7B0682AE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9" w:type="pct"/>
          </w:tcPr>
          <w:p w14:paraId="43D04579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A2800" w14:paraId="00A76F0D" w14:textId="77777777" w:rsidTr="00FD0B51">
        <w:tc>
          <w:tcPr>
            <w:tcW w:w="331" w:type="pct"/>
          </w:tcPr>
          <w:p w14:paraId="08799E91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56" w:type="pct"/>
          </w:tcPr>
          <w:p w14:paraId="3CC4C312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Планирование и бюджетирование  обеспечения деятельности предприятия материальными ресурсами</w:t>
            </w:r>
          </w:p>
          <w:p w14:paraId="637C4B53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</w:tcPr>
          <w:p w14:paraId="32629B6D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1" w:type="pct"/>
          </w:tcPr>
          <w:p w14:paraId="0BF16A22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5" w:type="pct"/>
          </w:tcPr>
          <w:p w14:paraId="47816368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1" w:type="pct"/>
          </w:tcPr>
          <w:p w14:paraId="49CF6A71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2" w:type="pct"/>
          </w:tcPr>
          <w:p w14:paraId="35334CD7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9" w:type="pct"/>
          </w:tcPr>
          <w:p w14:paraId="0C179B24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A2800" w14:paraId="0576E6D4" w14:textId="77777777" w:rsidTr="00FD0B51">
        <w:tc>
          <w:tcPr>
            <w:tcW w:w="331" w:type="pct"/>
          </w:tcPr>
          <w:p w14:paraId="325BF754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56" w:type="pct"/>
          </w:tcPr>
          <w:p w14:paraId="0D2C0E70" w14:textId="77777777" w:rsidR="005A2800" w:rsidRPr="00C36E68" w:rsidRDefault="005A2800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Планирование и бюджетирование потребности предприятия в трудовых ресурсах.</w:t>
            </w:r>
          </w:p>
          <w:p w14:paraId="6E329126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</w:tcPr>
          <w:p w14:paraId="24F758AD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1" w:type="pct"/>
          </w:tcPr>
          <w:p w14:paraId="4011BC70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5" w:type="pct"/>
          </w:tcPr>
          <w:p w14:paraId="0376FB7E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1" w:type="pct"/>
          </w:tcPr>
          <w:p w14:paraId="069ACC58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2" w:type="pct"/>
          </w:tcPr>
          <w:p w14:paraId="7B9E0EF4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9" w:type="pct"/>
          </w:tcPr>
          <w:p w14:paraId="79B08F50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A2800" w14:paraId="13F447C7" w14:textId="77777777" w:rsidTr="00FD0B51">
        <w:tc>
          <w:tcPr>
            <w:tcW w:w="331" w:type="pct"/>
          </w:tcPr>
          <w:p w14:paraId="3D8202BF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56" w:type="pct"/>
          </w:tcPr>
          <w:p w14:paraId="3FB027E9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Планирование и бюджетирование издержек и результатов производственно-хозяйственной деятельности</w:t>
            </w:r>
            <w:r w:rsidRPr="00C36E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485" w:type="pct"/>
          </w:tcPr>
          <w:p w14:paraId="63F7FD45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1" w:type="pct"/>
          </w:tcPr>
          <w:p w14:paraId="3BBC21EC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5" w:type="pct"/>
          </w:tcPr>
          <w:p w14:paraId="3B6E3D1E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1" w:type="pct"/>
          </w:tcPr>
          <w:p w14:paraId="0F2B6E56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2" w:type="pct"/>
          </w:tcPr>
          <w:p w14:paraId="103482D5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9" w:type="pct"/>
          </w:tcPr>
          <w:p w14:paraId="498BD196" w14:textId="7C71F0B8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A2800" w14:paraId="66F3EF22" w14:textId="77777777" w:rsidTr="00FD0B51">
        <w:trPr>
          <w:trHeight w:val="1521"/>
        </w:trPr>
        <w:tc>
          <w:tcPr>
            <w:tcW w:w="331" w:type="pct"/>
          </w:tcPr>
          <w:p w14:paraId="1D72606E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56" w:type="pct"/>
          </w:tcPr>
          <w:p w14:paraId="47EA2C35" w14:textId="59C644A5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и бюджетирование финансовой деятельности организации. </w:t>
            </w:r>
          </w:p>
          <w:p w14:paraId="7DAEDBB2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</w:tcPr>
          <w:p w14:paraId="382F31D4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1" w:type="pct"/>
          </w:tcPr>
          <w:p w14:paraId="059756BB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5" w:type="pct"/>
          </w:tcPr>
          <w:p w14:paraId="19E6E6B4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1" w:type="pct"/>
          </w:tcPr>
          <w:p w14:paraId="4A2D45A8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2" w:type="pct"/>
          </w:tcPr>
          <w:p w14:paraId="45D615B3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9" w:type="pct"/>
          </w:tcPr>
          <w:p w14:paraId="4D37262B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</w:t>
            </w:r>
            <w:r w:rsidR="00BC5F8F" w:rsidRPr="00C36E6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14:paraId="410B3B6F" w14:textId="0664BDAC" w:rsidR="00BC5F8F" w:rsidRPr="00C36E68" w:rsidRDefault="00BC5F8F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решение кейс-задания</w:t>
            </w:r>
          </w:p>
        </w:tc>
      </w:tr>
      <w:tr w:rsidR="005A2800" w:rsidRPr="005A2800" w14:paraId="63790A63" w14:textId="77777777" w:rsidTr="00FD0B51">
        <w:tc>
          <w:tcPr>
            <w:tcW w:w="331" w:type="pct"/>
          </w:tcPr>
          <w:p w14:paraId="3729D514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56" w:type="pct"/>
          </w:tcPr>
          <w:p w14:paraId="5AE01F0E" w14:textId="77777777" w:rsidR="005A2800" w:rsidRPr="00C36E68" w:rsidRDefault="005A2800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Мониторинг и анализ исполнения планов и бюджетов</w:t>
            </w:r>
          </w:p>
        </w:tc>
        <w:tc>
          <w:tcPr>
            <w:tcW w:w="485" w:type="pct"/>
          </w:tcPr>
          <w:p w14:paraId="63143E2A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1" w:type="pct"/>
          </w:tcPr>
          <w:p w14:paraId="1AA1C88C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5" w:type="pct"/>
          </w:tcPr>
          <w:p w14:paraId="4B975CEE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1" w:type="pct"/>
          </w:tcPr>
          <w:p w14:paraId="08D4E789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6AC33AC6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2" w:type="pct"/>
          </w:tcPr>
          <w:p w14:paraId="5EB2AD1F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9" w:type="pct"/>
          </w:tcPr>
          <w:p w14:paraId="07A86D62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A2800" w14:paraId="5802C7F5" w14:textId="77777777" w:rsidTr="00FD0B51">
        <w:trPr>
          <w:trHeight w:val="392"/>
        </w:trPr>
        <w:tc>
          <w:tcPr>
            <w:tcW w:w="1387" w:type="pct"/>
            <w:gridSpan w:val="2"/>
          </w:tcPr>
          <w:p w14:paraId="3590643D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целом по дисциплине</w:t>
            </w:r>
          </w:p>
        </w:tc>
        <w:tc>
          <w:tcPr>
            <w:tcW w:w="485" w:type="pct"/>
          </w:tcPr>
          <w:p w14:paraId="7F623DB1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411" w:type="pct"/>
          </w:tcPr>
          <w:p w14:paraId="76E59EB7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355" w:type="pct"/>
          </w:tcPr>
          <w:p w14:paraId="6206D694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641" w:type="pct"/>
          </w:tcPr>
          <w:p w14:paraId="3B62CE99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712" w:type="pct"/>
          </w:tcPr>
          <w:p w14:paraId="589C8D76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</w:t>
            </w:r>
          </w:p>
        </w:tc>
        <w:tc>
          <w:tcPr>
            <w:tcW w:w="1009" w:type="pct"/>
          </w:tcPr>
          <w:p w14:paraId="08EBC575" w14:textId="43280AE5" w:rsidR="005A2800" w:rsidRPr="00C36E68" w:rsidRDefault="00134465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4465">
              <w:rPr>
                <w:rFonts w:ascii="Times New Roman" w:eastAsia="Times New Roman" w:hAnsi="Times New Roman" w:cs="Times New Roman"/>
                <w:b/>
                <w:lang w:eastAsia="ru-RU"/>
              </w:rPr>
              <w:t>Согласно учебному плану: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5A2800" w:rsidRPr="00C36E68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Домашнее творческое задание</w:t>
            </w:r>
          </w:p>
        </w:tc>
      </w:tr>
      <w:tr w:rsidR="005A2800" w:rsidRPr="005A2800" w14:paraId="0421AF03" w14:textId="77777777" w:rsidTr="00FD0B51">
        <w:trPr>
          <w:trHeight w:val="144"/>
        </w:trPr>
        <w:tc>
          <w:tcPr>
            <w:tcW w:w="1387" w:type="pct"/>
            <w:gridSpan w:val="2"/>
          </w:tcPr>
          <w:p w14:paraId="7DBDF384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Итого в %</w:t>
            </w:r>
          </w:p>
        </w:tc>
        <w:tc>
          <w:tcPr>
            <w:tcW w:w="485" w:type="pct"/>
          </w:tcPr>
          <w:p w14:paraId="7B341645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11" w:type="pct"/>
          </w:tcPr>
          <w:p w14:paraId="18475712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55" w:type="pct"/>
          </w:tcPr>
          <w:p w14:paraId="03E406B7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641" w:type="pct"/>
          </w:tcPr>
          <w:p w14:paraId="5DE23E4B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712" w:type="pct"/>
          </w:tcPr>
          <w:p w14:paraId="4B7CBCB4" w14:textId="77777777" w:rsidR="005A2800" w:rsidRPr="00C36E68" w:rsidRDefault="005A2800" w:rsidP="00A0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1009" w:type="pct"/>
          </w:tcPr>
          <w:p w14:paraId="0B603018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0644334" w14:textId="77777777" w:rsidR="0005092F" w:rsidRDefault="0005092F" w:rsidP="00936BD8">
      <w:pPr>
        <w:jc w:val="both"/>
        <w:rPr>
          <w:rFonts w:ascii="Times New Roman" w:eastAsia="Times New Roman" w:hAnsi="Times New Roman" w:cs="Times New Roman"/>
          <w:lang w:eastAsia="ru-RU"/>
        </w:rPr>
      </w:pPr>
      <w:bookmarkStart w:id="13" w:name="_Toc449699541"/>
    </w:p>
    <w:p w14:paraId="2B87A9B2" w14:textId="74E56BC4" w:rsidR="00936BD8" w:rsidRPr="00F204E4" w:rsidRDefault="00936BD8" w:rsidP="00936BD8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F204E4">
        <w:rPr>
          <w:rFonts w:ascii="Times New Roman" w:eastAsia="Times New Roman" w:hAnsi="Times New Roman" w:cs="Times New Roman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B43B29A" w14:textId="77777777" w:rsidR="005A2800" w:rsidRPr="005A2800" w:rsidRDefault="005A2800" w:rsidP="00A05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BD4E3" w14:textId="0EEDF669" w:rsidR="005A2800" w:rsidRDefault="005A2800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4" w:name="_Toc94711017"/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5.3. Содержание семинаров, практических занятий</w:t>
      </w:r>
      <w:bookmarkEnd w:id="13"/>
      <w:bookmarkEnd w:id="14"/>
    </w:p>
    <w:p w14:paraId="53430093" w14:textId="088C4776" w:rsidR="005A2800" w:rsidRPr="004E0F61" w:rsidRDefault="004E0F61" w:rsidP="004E0F61">
      <w:pPr>
        <w:keepNext/>
        <w:tabs>
          <w:tab w:val="left" w:pos="993"/>
        </w:tabs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4</w:t>
      </w:r>
    </w:p>
    <w:tbl>
      <w:tblPr>
        <w:tblW w:w="101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6067"/>
        <w:gridCol w:w="1984"/>
      </w:tblGrid>
      <w:tr w:rsidR="005A2800" w:rsidRPr="005A2800" w14:paraId="3CDCA3BB" w14:textId="77777777" w:rsidTr="00FD0B51">
        <w:tc>
          <w:tcPr>
            <w:tcW w:w="2127" w:type="dxa"/>
            <w:vAlign w:val="center"/>
          </w:tcPr>
          <w:p w14:paraId="4C79E7D6" w14:textId="77777777" w:rsidR="005A2800" w:rsidRPr="00C36E68" w:rsidRDefault="005A2800" w:rsidP="00A0522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тем (разделов) дисциплины</w:t>
            </w:r>
          </w:p>
        </w:tc>
        <w:tc>
          <w:tcPr>
            <w:tcW w:w="6067" w:type="dxa"/>
            <w:vAlign w:val="center"/>
          </w:tcPr>
          <w:p w14:paraId="7BBFCDD0" w14:textId="7587ED88" w:rsidR="005A2800" w:rsidRPr="00C36E68" w:rsidRDefault="005A2800" w:rsidP="00A0522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Перечень вопросов для обсуждения на семинар</w:t>
            </w:r>
            <w:r w:rsidR="001344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ах</w:t>
            </w:r>
            <w:r w:rsidRPr="00C36E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практических занятиях, рекомендуемые источники из разделов 8, 9 </w:t>
            </w:r>
          </w:p>
        </w:tc>
        <w:tc>
          <w:tcPr>
            <w:tcW w:w="1984" w:type="dxa"/>
            <w:vAlign w:val="center"/>
          </w:tcPr>
          <w:p w14:paraId="084792F0" w14:textId="77777777" w:rsidR="005A2800" w:rsidRPr="00C36E68" w:rsidRDefault="005A2800" w:rsidP="00A0522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36E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Формы проведения занятий</w:t>
            </w:r>
          </w:p>
        </w:tc>
      </w:tr>
      <w:tr w:rsidR="005A2800" w:rsidRPr="005A2800" w14:paraId="4595A419" w14:textId="77777777" w:rsidTr="00FD0B51">
        <w:tc>
          <w:tcPr>
            <w:tcW w:w="2127" w:type="dxa"/>
          </w:tcPr>
          <w:p w14:paraId="77820CA7" w14:textId="0A7CC133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1. Методологические основы планирования </w:t>
            </w:r>
            <w:r w:rsidR="00C36E68"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и бюджетирования </w:t>
            </w: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в условиях рынка.</w:t>
            </w:r>
          </w:p>
          <w:p w14:paraId="532C6D0F" w14:textId="77777777" w:rsidR="005A2800" w:rsidRPr="00C36E68" w:rsidRDefault="005A2800" w:rsidP="00A05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6067" w:type="dxa"/>
          </w:tcPr>
          <w:p w14:paraId="6A60C52B" w14:textId="77777777" w:rsidR="005A2800" w:rsidRPr="00C36E68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как наука и вид экономической деятельности. Роль и место планирования в управлении хозяйствующим субъектом. </w:t>
            </w:r>
          </w:p>
          <w:p w14:paraId="1D78F1F8" w14:textId="77777777" w:rsidR="005A2800" w:rsidRPr="00C36E68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Сущность и структура объектов планирования. Предмет планирования. Временные границы планирования. Система планов организации, их взаимосвязь. Основные методы разработки планов. </w:t>
            </w:r>
          </w:p>
          <w:p w14:paraId="09C9062C" w14:textId="77777777" w:rsidR="00B22B64" w:rsidRDefault="00B22B64" w:rsidP="00A0522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3E7676C" w14:textId="76E21CF1" w:rsidR="005A2800" w:rsidRPr="00C36E68" w:rsidRDefault="00134465" w:rsidP="00A0522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  <w:r w:rsidR="005A2800" w:rsidRPr="00B22B64">
              <w:rPr>
                <w:rFonts w:ascii="Times New Roman" w:eastAsia="Times New Roman" w:hAnsi="Times New Roman" w:cs="Times New Roman"/>
                <w:lang w:eastAsia="ru-RU"/>
              </w:rPr>
              <w:t>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5A2800"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</w:t>
            </w:r>
            <w:r w:rsidR="002B4C0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A2800"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1F777A25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A2800" w14:paraId="5F1A81FF" w14:textId="77777777" w:rsidTr="00FD0B51">
        <w:tc>
          <w:tcPr>
            <w:tcW w:w="2127" w:type="dxa"/>
          </w:tcPr>
          <w:p w14:paraId="3F2B28DD" w14:textId="0FE2255C" w:rsidR="00613E34" w:rsidRPr="00C36E68" w:rsidRDefault="005A2800" w:rsidP="001344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  <w:r w:rsidR="001344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="00613E34"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и </w:t>
            </w:r>
            <w:proofErr w:type="gramStart"/>
            <w:r w:rsidR="00613E34" w:rsidRPr="00C36E68">
              <w:rPr>
                <w:rFonts w:ascii="Times New Roman" w:eastAsia="Times New Roman" w:hAnsi="Times New Roman" w:cs="Times New Roman"/>
                <w:lang w:eastAsia="ru-RU"/>
              </w:rPr>
              <w:t>бюджетирование  производственно</w:t>
            </w:r>
            <w:proofErr w:type="gramEnd"/>
            <w:r w:rsidR="00613E34" w:rsidRPr="00C36E68">
              <w:rPr>
                <w:rFonts w:ascii="Times New Roman" w:eastAsia="Times New Roman" w:hAnsi="Times New Roman" w:cs="Times New Roman"/>
                <w:lang w:eastAsia="ru-RU"/>
              </w:rPr>
              <w:t>-экономического и социального потенциала организации</w:t>
            </w:r>
          </w:p>
          <w:p w14:paraId="18C537F0" w14:textId="75CB74BB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67" w:type="dxa"/>
          </w:tcPr>
          <w:p w14:paraId="60FFB865" w14:textId="77777777" w:rsidR="005A2800" w:rsidRPr="00C36E68" w:rsidRDefault="005A2800" w:rsidP="00A0522C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Планирование социального развития предприятия и его роль в обеспечении конкурентоспособности персонала предприятия. Совершенствование социальной структуры коллектива предприятия. </w:t>
            </w:r>
          </w:p>
          <w:p w14:paraId="1446F1F3" w14:textId="77777777" w:rsidR="00B22B64" w:rsidRDefault="005A2800" w:rsidP="00A0522C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iCs/>
                <w:lang w:eastAsia="ru-RU"/>
              </w:rPr>
              <w:t>Сводный бюджет  организации и его составные части 1-го уровня операционный инвестиционный и финансовый бюджеты.</w:t>
            </w:r>
          </w:p>
          <w:p w14:paraId="638E929F" w14:textId="77777777" w:rsidR="00B22B64" w:rsidRDefault="00B22B64" w:rsidP="00A0522C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03C9A9D" w14:textId="6A7F8865" w:rsidR="005A2800" w:rsidRPr="00B22B64" w:rsidRDefault="00134465" w:rsidP="00A0522C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34465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</w:t>
            </w:r>
            <w:r w:rsidR="002B4C0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200446BD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  <w:tr w:rsidR="005A2800" w:rsidRPr="005A2800" w14:paraId="7C22697F" w14:textId="77777777" w:rsidTr="00FD0B51">
        <w:tc>
          <w:tcPr>
            <w:tcW w:w="2127" w:type="dxa"/>
          </w:tcPr>
          <w:p w14:paraId="16F9FC77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Тема 3. Планирование и бюджетирование  производства и сбыта продукции</w:t>
            </w:r>
          </w:p>
        </w:tc>
        <w:tc>
          <w:tcPr>
            <w:tcW w:w="6067" w:type="dxa"/>
          </w:tcPr>
          <w:p w14:paraId="0F571921" w14:textId="48BB2786" w:rsidR="005A2800" w:rsidRPr="00C36E68" w:rsidRDefault="005A2800" w:rsidP="00134465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iCs/>
                <w:lang w:eastAsia="ru-RU"/>
              </w:rPr>
              <w:t>План производства и реализации продукции: основные показатели, их экономическая сущность и порядок обоснования. Особенности разработки производственной программы вспомогательных и обслуживающих производств.</w:t>
            </w:r>
          </w:p>
          <w:p w14:paraId="1B6BCDCC" w14:textId="77777777" w:rsidR="005A2800" w:rsidRPr="00C36E68" w:rsidRDefault="005A2800" w:rsidP="00134465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iCs/>
                <w:lang w:eastAsia="ru-RU"/>
              </w:rPr>
              <w:t>Бюджеты продаж, производства и  запасов готовой продукции  – бюджеты 2-го уровня в составе операционного бюджета.  Особенности формирования бюджета запасов готовой продукции.</w:t>
            </w:r>
          </w:p>
          <w:p w14:paraId="43C861A7" w14:textId="77777777" w:rsidR="00B22B64" w:rsidRDefault="00B22B64" w:rsidP="00134465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BC67834" w14:textId="276DBA8E" w:rsidR="005A2800" w:rsidRPr="00C36E68" w:rsidRDefault="00134465" w:rsidP="00134465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34465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</w:t>
            </w:r>
            <w:r w:rsidR="002B4C0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47FE26C7" w14:textId="71BFE1C2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A2800" w14:paraId="57AAC99F" w14:textId="77777777" w:rsidTr="00B22B64">
        <w:trPr>
          <w:trHeight w:val="70"/>
        </w:trPr>
        <w:tc>
          <w:tcPr>
            <w:tcW w:w="2127" w:type="dxa"/>
          </w:tcPr>
          <w:p w14:paraId="181CA141" w14:textId="435F9792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Тема 4. Планирование и бюджетирование  обеспечения деятельности предприятия материальными ресурсами</w:t>
            </w:r>
          </w:p>
        </w:tc>
        <w:tc>
          <w:tcPr>
            <w:tcW w:w="6067" w:type="dxa"/>
          </w:tcPr>
          <w:p w14:paraId="1D62EE8B" w14:textId="39335479" w:rsidR="005A2800" w:rsidRPr="00C36E68" w:rsidRDefault="005A2800" w:rsidP="00134465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iCs/>
                <w:lang w:eastAsia="ru-RU"/>
              </w:rPr>
              <w:t>Нормирование расхода и запаса материальных ресурсов. Составление материальных балансов. Планирование производственных запасов.</w:t>
            </w:r>
          </w:p>
          <w:p w14:paraId="7765F940" w14:textId="77777777" w:rsidR="005A2800" w:rsidRPr="00C36E68" w:rsidRDefault="005A2800" w:rsidP="00134465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iCs/>
                <w:lang w:eastAsia="ru-RU"/>
              </w:rPr>
              <w:t>Бюджеты  закупок материальных ресурсов и оборудования. Бюджет коммерческих расходов. Инвестиционный бюджет.</w:t>
            </w:r>
          </w:p>
          <w:p w14:paraId="3D1A4267" w14:textId="77777777" w:rsidR="00B22B64" w:rsidRDefault="00B22B64" w:rsidP="00134465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0BDC90" w14:textId="78AF97C4" w:rsidR="005A2800" w:rsidRPr="00C36E68" w:rsidRDefault="00134465" w:rsidP="00134465">
            <w:pPr>
              <w:spacing w:after="0" w:line="240" w:lineRule="auto"/>
              <w:ind w:firstLine="992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134465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</w:t>
            </w:r>
            <w:r w:rsidR="002B4C0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04193FA2" w14:textId="6944B72D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A2800" w14:paraId="1073BDDC" w14:textId="77777777" w:rsidTr="00FD0B51">
        <w:tc>
          <w:tcPr>
            <w:tcW w:w="2127" w:type="dxa"/>
          </w:tcPr>
          <w:p w14:paraId="4E05B333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Тема 5. Планирование и бюджетирование потребности предприятия в трудовых ресурсах</w:t>
            </w:r>
          </w:p>
        </w:tc>
        <w:tc>
          <w:tcPr>
            <w:tcW w:w="6067" w:type="dxa"/>
          </w:tcPr>
          <w:p w14:paraId="4BB88E95" w14:textId="77777777" w:rsidR="005A2800" w:rsidRPr="00C36E68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Содержание сводного плана по труду и заработной плате. </w:t>
            </w:r>
          </w:p>
          <w:p w14:paraId="0242C8EB" w14:textId="0675E403" w:rsidR="005A2800" w:rsidRPr="00C36E68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iCs/>
                <w:lang w:eastAsia="ru-RU"/>
              </w:rPr>
              <w:t>Состав фонда оплаты труда. Планирование средств на оплату труда по группам и категориям персонала, видам работ и производств. Особенности бюджетирования фонда оплаты труда.</w:t>
            </w:r>
          </w:p>
          <w:p w14:paraId="3CF12CF1" w14:textId="77777777" w:rsidR="00B22B64" w:rsidRDefault="00B22B64" w:rsidP="00A052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9A993D5" w14:textId="14F77DFA" w:rsidR="005A2800" w:rsidRPr="00C36E68" w:rsidRDefault="00134465" w:rsidP="00A052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34465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</w:t>
            </w:r>
            <w:r w:rsidR="002B4C0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499912D1" w14:textId="0C34222D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A2800" w14:paraId="4768F038" w14:textId="77777777" w:rsidTr="00FD0B51">
        <w:tc>
          <w:tcPr>
            <w:tcW w:w="2127" w:type="dxa"/>
          </w:tcPr>
          <w:p w14:paraId="434763E8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6. Планирование и бюджетирование издержек и результатов производственно-хозяйственной </w:t>
            </w: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деятельности</w:t>
            </w:r>
            <w:r w:rsidRPr="00C36E6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6067" w:type="dxa"/>
          </w:tcPr>
          <w:p w14:paraId="24D0A3F5" w14:textId="73B904C1" w:rsidR="005A2800" w:rsidRPr="00C36E68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Долгосрочное и краткосрочное финансовое Состав и классификация издержек на производство и реализацию.</w:t>
            </w:r>
          </w:p>
          <w:p w14:paraId="732EBE53" w14:textId="77777777" w:rsidR="005A2800" w:rsidRPr="00C36E68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Бюджеты прямых (производственных) затрат, прямых (сбытовых) и общих  коммерческих расходов.  Бюджет  общехозяйственных (управленческих) расходов</w:t>
            </w:r>
          </w:p>
          <w:p w14:paraId="79814ADA" w14:textId="77777777" w:rsidR="00B22B64" w:rsidRDefault="00B22B64" w:rsidP="00A052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53656D" w14:textId="6FE2ED0A" w:rsidR="005A2800" w:rsidRPr="00C36E68" w:rsidRDefault="00134465" w:rsidP="00A052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34465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</w:t>
            </w:r>
            <w:r w:rsidR="002B4C0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5666F8F0" w14:textId="470FD03E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решение практико-ориентированных заданий.</w:t>
            </w:r>
          </w:p>
        </w:tc>
      </w:tr>
      <w:tr w:rsidR="005A2800" w:rsidRPr="005A2800" w14:paraId="5DDB0C56" w14:textId="77777777" w:rsidTr="00FD0B51">
        <w:tc>
          <w:tcPr>
            <w:tcW w:w="2127" w:type="dxa"/>
          </w:tcPr>
          <w:p w14:paraId="1FD476CD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 xml:space="preserve">Тема 7. Планирование и бюджетирование финансовой деятельности организации </w:t>
            </w:r>
          </w:p>
        </w:tc>
        <w:tc>
          <w:tcPr>
            <w:tcW w:w="6067" w:type="dxa"/>
          </w:tcPr>
          <w:p w14:paraId="34DE63E0" w14:textId="77777777" w:rsidR="005A2800" w:rsidRPr="00C36E68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Баланс доходов и расходов предприятия. Планирование доходов и поступлений денежных средств предприятия. Источники поступлений средств. Планирование расходов и отчислений денежных средств. Направления использования прибыли.</w:t>
            </w:r>
          </w:p>
          <w:p w14:paraId="52AA5434" w14:textId="77777777" w:rsidR="005A2800" w:rsidRPr="00C36E68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Отчет о финансовых результатах и их использовании — основной плановый и отчетный документ операционного бюджета предприятия. Бюджет денежных потоков. Бюджет финансового положения предприятия.</w:t>
            </w:r>
          </w:p>
          <w:p w14:paraId="530C2A49" w14:textId="77777777" w:rsidR="00B22B64" w:rsidRDefault="00B22B64" w:rsidP="00A052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4B7EB81" w14:textId="2D9017A0" w:rsidR="005A2800" w:rsidRPr="00C36E68" w:rsidRDefault="00134465" w:rsidP="00A052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</w:rPr>
            </w:pPr>
            <w:r w:rsidRPr="00134465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</w:t>
            </w:r>
            <w:r w:rsidR="002B4C0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20669295" w14:textId="77777777" w:rsidR="00613E34" w:rsidRPr="00C36E68" w:rsidRDefault="00613E34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задач,</w:t>
            </w:r>
          </w:p>
          <w:p w14:paraId="2ED288E9" w14:textId="444B212F" w:rsidR="005A2800" w:rsidRPr="00C36E68" w:rsidRDefault="00613E34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решение кейс-задания.</w:t>
            </w:r>
          </w:p>
        </w:tc>
      </w:tr>
      <w:tr w:rsidR="005A2800" w:rsidRPr="005A2800" w14:paraId="15051E19" w14:textId="77777777" w:rsidTr="00FD0B51">
        <w:tc>
          <w:tcPr>
            <w:tcW w:w="2127" w:type="dxa"/>
          </w:tcPr>
          <w:p w14:paraId="37753A33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Тема 8. Мониторинг и анализ исполнения планов и бюджетов</w:t>
            </w:r>
          </w:p>
        </w:tc>
        <w:tc>
          <w:tcPr>
            <w:tcW w:w="6067" w:type="dxa"/>
          </w:tcPr>
          <w:p w14:paraId="27469324" w14:textId="77777777" w:rsidR="005A2800" w:rsidRPr="00C36E68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Информационные платформы и системы для целей внутрипроизводственного планирования. План-факт-анализ  показателей деятельности предприятия. Поведенческие аспекты бюджетного контроля</w:t>
            </w:r>
          </w:p>
          <w:p w14:paraId="59879309" w14:textId="77777777" w:rsidR="005A2800" w:rsidRPr="00C36E68" w:rsidRDefault="005A2800" w:rsidP="00A052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14:paraId="41209AA2" w14:textId="6AD70030" w:rsidR="005A2800" w:rsidRPr="00C36E68" w:rsidRDefault="00134465" w:rsidP="00A0522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</w:rPr>
            </w:pPr>
            <w:r w:rsidRPr="00134465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: раздел 8: 1-</w:t>
            </w:r>
            <w:r w:rsidR="0034538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; раздел 9: 1-</w:t>
            </w:r>
            <w:r w:rsidR="002B4C0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22B64" w:rsidRPr="00B22B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</w:tcPr>
          <w:p w14:paraId="1AD914F1" w14:textId="77777777" w:rsidR="005A2800" w:rsidRPr="00C36E68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6E68">
              <w:rPr>
                <w:rFonts w:ascii="Times New Roman" w:eastAsia="Times New Roman" w:hAnsi="Times New Roman" w:cs="Times New Roman"/>
                <w:lang w:eastAsia="ru-RU"/>
              </w:rPr>
              <w:t>Устный опрос, разбор ситуационных задач.</w:t>
            </w:r>
          </w:p>
        </w:tc>
      </w:tr>
    </w:tbl>
    <w:p w14:paraId="00604F92" w14:textId="77777777" w:rsidR="005A2800" w:rsidRPr="005A2800" w:rsidRDefault="005A2800" w:rsidP="00A052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D94725" w14:textId="77777777" w:rsidR="005A2800" w:rsidRPr="005A2800" w:rsidRDefault="005A2800" w:rsidP="00A052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F8B0545" w14:textId="3C0A0D72" w:rsidR="005A2800" w:rsidRDefault="005A2800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68B2B42A" w14:textId="77777777" w:rsidR="00A0522C" w:rsidRPr="005A2800" w:rsidRDefault="00A0522C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3562470" w14:textId="089E2867" w:rsidR="005A2800" w:rsidRDefault="005A2800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5" w:name="_Toc94711019"/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14:paraId="3680A32D" w14:textId="236D4379" w:rsidR="004E0F61" w:rsidRPr="004E0F61" w:rsidRDefault="004E0F61" w:rsidP="004E0F61">
      <w:pPr>
        <w:keepNext/>
        <w:tabs>
          <w:tab w:val="left" w:pos="993"/>
        </w:tabs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5</w:t>
      </w:r>
    </w:p>
    <w:tbl>
      <w:tblPr>
        <w:tblW w:w="531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7"/>
        <w:gridCol w:w="4653"/>
        <w:gridCol w:w="3318"/>
      </w:tblGrid>
      <w:tr w:rsidR="005A2800" w:rsidRPr="005A2800" w14:paraId="497BF19F" w14:textId="77777777" w:rsidTr="00FD0B51">
        <w:tc>
          <w:tcPr>
            <w:tcW w:w="1084" w:type="pct"/>
            <w:vAlign w:val="center"/>
          </w:tcPr>
          <w:p w14:paraId="5AC0BB78" w14:textId="77777777" w:rsidR="005A2800" w:rsidRPr="00B22B64" w:rsidRDefault="005A2800" w:rsidP="00A0522C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тем (разделов) дисциплины</w:t>
            </w:r>
          </w:p>
        </w:tc>
        <w:tc>
          <w:tcPr>
            <w:tcW w:w="2286" w:type="pct"/>
            <w:vAlign w:val="center"/>
          </w:tcPr>
          <w:p w14:paraId="2EE4E22E" w14:textId="77777777" w:rsidR="005A2800" w:rsidRPr="00B22B64" w:rsidRDefault="005A2800" w:rsidP="00A0522C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30" w:type="pct"/>
            <w:vAlign w:val="center"/>
          </w:tcPr>
          <w:p w14:paraId="1DC5D4A8" w14:textId="77777777" w:rsidR="005A2800" w:rsidRPr="00B22B64" w:rsidRDefault="005A2800" w:rsidP="00A0522C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внеаудиторной самостоятельной работы</w:t>
            </w:r>
          </w:p>
        </w:tc>
      </w:tr>
      <w:tr w:rsidR="005A2800" w:rsidRPr="005A2800" w14:paraId="062F7D11" w14:textId="77777777" w:rsidTr="00FD0B51">
        <w:trPr>
          <w:trHeight w:val="1265"/>
        </w:trPr>
        <w:tc>
          <w:tcPr>
            <w:tcW w:w="1084" w:type="pct"/>
          </w:tcPr>
          <w:p w14:paraId="32F12A44" w14:textId="14FD1462" w:rsidR="005A2800" w:rsidRPr="00B22B64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Тема 1. Методологические основы планирования </w:t>
            </w:r>
            <w:r w:rsidR="00C36E68"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и бюджетирования 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в условиях рынка.</w:t>
            </w:r>
          </w:p>
          <w:p w14:paraId="68EF53CF" w14:textId="77777777" w:rsidR="005A2800" w:rsidRPr="00B22B64" w:rsidRDefault="005A2800" w:rsidP="00A0522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286" w:type="pct"/>
          </w:tcPr>
          <w:p w14:paraId="406F15A0" w14:textId="7A7188E8" w:rsidR="005A2800" w:rsidRPr="00B22B64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Предмет, цели и задачи учебной дисциплины Практикум «Планирование и бюджетирование в организациях ТЭК»</w:t>
            </w:r>
          </w:p>
          <w:p w14:paraId="009D6469" w14:textId="77777777" w:rsidR="005A2800" w:rsidRPr="00B22B64" w:rsidRDefault="005A2800" w:rsidP="00A0522C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Взаимосвязь планов предприятия с государственными, отраслевыми и региональными планами.</w:t>
            </w:r>
          </w:p>
          <w:p w14:paraId="3121B5FC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0" w:type="pct"/>
          </w:tcPr>
          <w:p w14:paraId="754F53F8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7F554B1C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5A2800" w:rsidRPr="005A2800" w14:paraId="0795DE30" w14:textId="77777777" w:rsidTr="00FD0B51">
        <w:trPr>
          <w:trHeight w:val="2414"/>
        </w:trPr>
        <w:tc>
          <w:tcPr>
            <w:tcW w:w="1084" w:type="pct"/>
          </w:tcPr>
          <w:p w14:paraId="7B7B6FE3" w14:textId="77777777" w:rsidR="00CD38AD" w:rsidRPr="00B22B64" w:rsidRDefault="00CD38AD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Тема 2. Планирование и бюджетирование  производственно-экономического и социального потенциала организации</w:t>
            </w:r>
          </w:p>
          <w:p w14:paraId="66DDAD72" w14:textId="214BFED2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86" w:type="pct"/>
          </w:tcPr>
          <w:p w14:paraId="6153D810" w14:textId="77777777" w:rsidR="005A2800" w:rsidRPr="00B22B64" w:rsidRDefault="005A2800" w:rsidP="00A0522C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Планы научно-технического и социального развития в системе планов предприятия. </w:t>
            </w:r>
          </w:p>
          <w:p w14:paraId="6894BBFF" w14:textId="77777777" w:rsidR="005A2800" w:rsidRPr="00B22B64" w:rsidRDefault="005A2800" w:rsidP="00A0522C">
            <w:pPr>
              <w:spacing w:after="0" w:line="240" w:lineRule="auto"/>
              <w:ind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Планирование повышения качества продукции,  внедрения прогрессивной техники и технологий,  совершенствования управления, организации производства и труда. Планирование мероприятий по охране и рациональному использованию природных ресурсов. </w:t>
            </w:r>
          </w:p>
          <w:p w14:paraId="2CFD0BD7" w14:textId="77777777" w:rsidR="005A2800" w:rsidRPr="00B22B64" w:rsidRDefault="005A2800" w:rsidP="00A0522C">
            <w:pPr>
              <w:spacing w:after="0" w:line="240" w:lineRule="auto"/>
              <w:ind w:left="-284" w:firstLine="99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0" w:type="pct"/>
          </w:tcPr>
          <w:p w14:paraId="02BC07A8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семинарскому занятию (работа с литературой и информационными ресурсами).</w:t>
            </w:r>
          </w:p>
          <w:p w14:paraId="027E75A0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домашнего творческого задания. </w:t>
            </w:r>
          </w:p>
          <w:p w14:paraId="48733A71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промежуточной аттестации.</w:t>
            </w:r>
          </w:p>
        </w:tc>
      </w:tr>
      <w:tr w:rsidR="005A2800" w:rsidRPr="005A2800" w14:paraId="269DFD68" w14:textId="77777777" w:rsidTr="00FD0B51">
        <w:tc>
          <w:tcPr>
            <w:tcW w:w="1084" w:type="pct"/>
          </w:tcPr>
          <w:p w14:paraId="1B797ACE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Тема 3. Планирование и бюджетирование производства и сбыта продукции</w:t>
            </w:r>
          </w:p>
        </w:tc>
        <w:tc>
          <w:tcPr>
            <w:tcW w:w="2286" w:type="pct"/>
          </w:tcPr>
          <w:p w14:paraId="6F3D9A04" w14:textId="77777777" w:rsidR="005A2800" w:rsidRDefault="005A2800" w:rsidP="00A0522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iCs/>
                <w:lang w:eastAsia="ru-RU"/>
              </w:rPr>
              <w:t>Особенности формирования производственной программы в соответствии с перспективами спроса на продукцию, заявками потребителей, условиями поставки готовой продукции и загрузки технологического оборудования</w:t>
            </w:r>
          </w:p>
          <w:p w14:paraId="1E69007D" w14:textId="64C185F9" w:rsidR="009617E6" w:rsidRPr="00B22B64" w:rsidRDefault="009617E6" w:rsidP="00A0522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0" w:type="pct"/>
          </w:tcPr>
          <w:p w14:paraId="3D44721C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Подготовка к семинарскому занятию (работа с литературой и информационными ресурсами). </w:t>
            </w:r>
          </w:p>
          <w:p w14:paraId="05DA6694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домашнего творческого задания. Подготовка к промежуточной </w:t>
            </w: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аттестации.</w:t>
            </w:r>
          </w:p>
        </w:tc>
      </w:tr>
      <w:tr w:rsidR="005A2800" w:rsidRPr="005A2800" w14:paraId="5529AE1B" w14:textId="77777777" w:rsidTr="00FD0B51">
        <w:trPr>
          <w:trHeight w:val="1420"/>
        </w:trPr>
        <w:tc>
          <w:tcPr>
            <w:tcW w:w="1084" w:type="pct"/>
          </w:tcPr>
          <w:p w14:paraId="160F36C1" w14:textId="77777777" w:rsidR="005A2800" w:rsidRPr="00B22B64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Тема 4. Планирование и бюджетирование  обеспечения деятельности предприятия материальными ресурсами</w:t>
            </w:r>
          </w:p>
          <w:p w14:paraId="60B457E3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86" w:type="pct"/>
          </w:tcPr>
          <w:p w14:paraId="019C8E23" w14:textId="77777777" w:rsidR="005A2800" w:rsidRPr="00B22B64" w:rsidRDefault="005A2800" w:rsidP="00A0522C">
            <w:pPr>
              <w:spacing w:after="0" w:line="240" w:lineRule="auto"/>
              <w:ind w:firstLine="68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Особенности  определения потребности в сырье, оборудовании, запасных частях, основных и вспомогательных материалах, топливе, энергии. </w:t>
            </w:r>
          </w:p>
        </w:tc>
        <w:tc>
          <w:tcPr>
            <w:tcW w:w="1630" w:type="pct"/>
          </w:tcPr>
          <w:p w14:paraId="6E05930D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66E75EB8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5A2800" w:rsidRPr="005A2800" w14:paraId="64A643DD" w14:textId="77777777" w:rsidTr="00FD0B51">
        <w:trPr>
          <w:trHeight w:val="2106"/>
        </w:trPr>
        <w:tc>
          <w:tcPr>
            <w:tcW w:w="1084" w:type="pct"/>
          </w:tcPr>
          <w:p w14:paraId="3B0925EA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Тема 5. Планирование и бюджетирование потребности предприятия в трудовых ресурсах</w:t>
            </w:r>
          </w:p>
        </w:tc>
        <w:tc>
          <w:tcPr>
            <w:tcW w:w="2286" w:type="pct"/>
          </w:tcPr>
          <w:p w14:paraId="69004F42" w14:textId="77777777" w:rsidR="005A2800" w:rsidRPr="00B22B64" w:rsidRDefault="005A2800" w:rsidP="00A0522C">
            <w:pPr>
              <w:spacing w:after="0" w:line="240" w:lineRule="auto"/>
              <w:ind w:left="-284" w:firstLine="992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Методы и порядок расчета численности производственного персонала: основных и вспомогательных рабочих, руководителей, специалистов. Планирование производительности труда: показатели, методики расчета. </w:t>
            </w:r>
          </w:p>
          <w:p w14:paraId="4BED7B3B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630" w:type="pct"/>
          </w:tcPr>
          <w:p w14:paraId="709D619E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семинарскому занятию (работа с литературой и информационными ресурсами). </w:t>
            </w:r>
          </w:p>
          <w:p w14:paraId="60B6ECC6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Выполнение домашнего творческого задания. Подготовка к промежуточной аттестации.</w:t>
            </w:r>
          </w:p>
        </w:tc>
      </w:tr>
      <w:tr w:rsidR="005A2800" w:rsidRPr="005A2800" w14:paraId="332068C1" w14:textId="77777777" w:rsidTr="00FD0B51">
        <w:tc>
          <w:tcPr>
            <w:tcW w:w="1084" w:type="pct"/>
          </w:tcPr>
          <w:p w14:paraId="5986709E" w14:textId="77777777" w:rsidR="005A2800" w:rsidRPr="00B22B64" w:rsidRDefault="005A2800" w:rsidP="00A05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Тема 6. Планирование и бюджетирование издержек и результатов производственно-хозяйственной деятельности</w:t>
            </w:r>
          </w:p>
          <w:p w14:paraId="159B367E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86" w:type="pct"/>
          </w:tcPr>
          <w:p w14:paraId="7E86321F" w14:textId="77777777" w:rsidR="005A2800" w:rsidRPr="00B22B64" w:rsidRDefault="005A2800" w:rsidP="00A0522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iCs/>
                <w:lang w:eastAsia="ru-RU"/>
              </w:rPr>
              <w:t>Методы планирования затрат по экономическим элементам и статьям калькуляции. Особенности планирование себестоимости работ и услуг вспомогательных и обслуживающих производств. Факторы и резервы снижения  издержек производства и реализации продукции</w:t>
            </w:r>
          </w:p>
        </w:tc>
        <w:tc>
          <w:tcPr>
            <w:tcW w:w="1630" w:type="pct"/>
          </w:tcPr>
          <w:p w14:paraId="7D3DD1DC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семинарскому занятию (работа с литературой и информационными ресурсами). Выполнение домашнего творческого задания.</w:t>
            </w:r>
          </w:p>
          <w:p w14:paraId="47A8D5D7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промежуточной аттестации.</w:t>
            </w:r>
          </w:p>
        </w:tc>
      </w:tr>
      <w:tr w:rsidR="005A2800" w:rsidRPr="005A2800" w14:paraId="37631D27" w14:textId="77777777" w:rsidTr="00FD0B51">
        <w:tc>
          <w:tcPr>
            <w:tcW w:w="1084" w:type="pct"/>
          </w:tcPr>
          <w:p w14:paraId="7D5F912C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Тема 7. Планирование и бюджетирование финансовой деятельности организации</w:t>
            </w:r>
            <w:r w:rsidRPr="00B22B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286" w:type="pct"/>
          </w:tcPr>
          <w:p w14:paraId="565135C0" w14:textId="66EE17E4" w:rsidR="005A2800" w:rsidRPr="00B22B64" w:rsidRDefault="00894B7E" w:rsidP="00A05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           </w:t>
            </w:r>
            <w:r w:rsidR="005A2800" w:rsidRPr="00B22B64">
              <w:rPr>
                <w:rFonts w:ascii="Times New Roman" w:eastAsia="Times New Roman" w:hAnsi="Times New Roman" w:cs="Times New Roman"/>
                <w:iCs/>
                <w:lang w:eastAsia="ru-RU"/>
              </w:rPr>
              <w:t>Долгосрочное и краткосрочное финансовое планирование. Финансовый план предприятия: задачи, содержание, порядок разработки. Инвестиционный план. Кредитный план.</w:t>
            </w:r>
          </w:p>
          <w:p w14:paraId="0487EED4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0" w:type="pct"/>
          </w:tcPr>
          <w:p w14:paraId="6DE1F9F4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семинарскому занятию (работа с литературой и информационными ресурсами). Выполнение домашнего творческого задания.</w:t>
            </w:r>
          </w:p>
          <w:p w14:paraId="113EF5A9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промежуточной аттестации.</w:t>
            </w:r>
          </w:p>
        </w:tc>
      </w:tr>
      <w:tr w:rsidR="005A2800" w:rsidRPr="005A2800" w14:paraId="5256E2FB" w14:textId="77777777" w:rsidTr="00FD0B51">
        <w:tc>
          <w:tcPr>
            <w:tcW w:w="1084" w:type="pct"/>
          </w:tcPr>
          <w:p w14:paraId="706222F4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Тема 8. Мониторинг и анализ исполнения планов и бюджетов</w:t>
            </w:r>
          </w:p>
        </w:tc>
        <w:tc>
          <w:tcPr>
            <w:tcW w:w="2286" w:type="pct"/>
          </w:tcPr>
          <w:p w14:paraId="7FE3D6E9" w14:textId="3B4FE028" w:rsidR="005A2800" w:rsidRPr="00B22B64" w:rsidRDefault="005A2800" w:rsidP="00A0522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iCs/>
                <w:lang w:eastAsia="ru-RU"/>
              </w:rPr>
              <w:t>Моделирование (альтернатива бюджетированию) – важнейший инструмент управления бизнесом   в условиях кризисного положения предприятий. План финансового оздоровления и система ограничений  управляющих воздействий в целях  выхода из кризиса.</w:t>
            </w:r>
          </w:p>
          <w:p w14:paraId="62B8949D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630" w:type="pct"/>
          </w:tcPr>
          <w:p w14:paraId="5E2A417F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семинарскому занятию (работа с литературой и информационными ресурсами). Выполнение домашнего творческого задания.</w:t>
            </w:r>
          </w:p>
          <w:p w14:paraId="161F85A6" w14:textId="77777777" w:rsidR="005A2800" w:rsidRPr="00B22B64" w:rsidRDefault="005A2800" w:rsidP="00A05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22B64">
              <w:rPr>
                <w:rFonts w:ascii="Times New Roman" w:eastAsia="Times New Roman" w:hAnsi="Times New Roman" w:cs="Times New Roman"/>
                <w:lang w:eastAsia="ru-RU"/>
              </w:rPr>
              <w:t>Подготовка к промежуточной аттестации.</w:t>
            </w:r>
          </w:p>
        </w:tc>
      </w:tr>
    </w:tbl>
    <w:p w14:paraId="6A4EA16E" w14:textId="77777777" w:rsidR="005A2800" w:rsidRPr="005A2800" w:rsidRDefault="005A2800" w:rsidP="00A0522C">
      <w:pPr>
        <w:keepNext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6" w:name="_Toc94711020"/>
    </w:p>
    <w:p w14:paraId="6593E887" w14:textId="2AB6A2B9" w:rsidR="005A2800" w:rsidRPr="005A2800" w:rsidRDefault="00A0522C" w:rsidP="00A0522C">
      <w:pPr>
        <w:keepNext/>
        <w:tabs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A2800"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6.2. Перечень вопросов, заданий, тем для подготовки к текущему контролю.</w:t>
      </w:r>
      <w:bookmarkEnd w:id="16"/>
    </w:p>
    <w:p w14:paraId="340F903D" w14:textId="77777777" w:rsidR="00894B7E" w:rsidRPr="00F204E4" w:rsidRDefault="00894B7E" w:rsidP="00A0522C">
      <w:pPr>
        <w:widowControl w:val="0"/>
        <w:spacing w:after="0" w:line="240" w:lineRule="auto"/>
        <w:ind w:firstLine="709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F204E4">
        <w:rPr>
          <w:rFonts w:ascii="Times" w:eastAsia="Times New Roman" w:hAnsi="Times" w:cs="Times New Roman"/>
          <w:sz w:val="28"/>
          <w:szCs w:val="24"/>
          <w:lang w:eastAsia="ru-RU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контрольной работы).</w:t>
      </w:r>
    </w:p>
    <w:p w14:paraId="541D471B" w14:textId="77777777" w:rsidR="00894B7E" w:rsidRPr="00F204E4" w:rsidRDefault="00894B7E" w:rsidP="00A0522C">
      <w:pPr>
        <w:widowControl w:val="0"/>
        <w:spacing w:after="0" w:line="240" w:lineRule="auto"/>
        <w:ind w:firstLine="709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F204E4">
        <w:rPr>
          <w:rFonts w:ascii="Times" w:eastAsia="Times New Roman" w:hAnsi="Times" w:cs="Times New Roman"/>
          <w:sz w:val="28"/>
          <w:szCs w:val="24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3B161D1C" w14:textId="77777777" w:rsidR="00A0522C" w:rsidRDefault="00A0522C" w:rsidP="00A0522C">
      <w:pPr>
        <w:widowControl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</w:pPr>
    </w:p>
    <w:p w14:paraId="1CAF9CE8" w14:textId="543D26C1" w:rsidR="005A2800" w:rsidRPr="005A2800" w:rsidRDefault="005A2800" w:rsidP="00A0522C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Пример варианта домашне</w:t>
      </w:r>
      <w:r w:rsidR="001D4ECB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го</w:t>
      </w:r>
      <w:r w:rsidRPr="005A2800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 xml:space="preserve"> творческого задания</w:t>
      </w:r>
      <w:r w:rsidR="005C363E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.</w:t>
      </w:r>
    </w:p>
    <w:p w14:paraId="37030183" w14:textId="4EA624BC" w:rsidR="001D4ECB" w:rsidRPr="001D4ECB" w:rsidRDefault="001D4ECB" w:rsidP="00A0522C">
      <w:pPr>
        <w:widowControl w:val="0"/>
        <w:spacing w:after="0" w:line="240" w:lineRule="auto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>
        <w:rPr>
          <w:rFonts w:ascii="Times" w:eastAsia="Times New Roman" w:hAnsi="Times" w:cs="Times New Roman"/>
          <w:sz w:val="28"/>
          <w:szCs w:val="24"/>
          <w:lang w:eastAsia="ru-RU"/>
        </w:rPr>
        <w:tab/>
      </w:r>
      <w:r w:rsidRPr="001D4ECB">
        <w:rPr>
          <w:rFonts w:ascii="Times" w:eastAsia="Times New Roman" w:hAnsi="Times" w:cs="Times New Roman"/>
          <w:sz w:val="28"/>
          <w:szCs w:val="24"/>
          <w:lang w:eastAsia="ru-RU"/>
        </w:rPr>
        <w:t>По содержанию домашнее творческое задание представляет собой  исследование  отдельного теоретического вопроса  в рамках изучаемой дисциплины и разработку бюджета  по одному из направлений деятельности изучаемой организации. В качестве объекта исследования следует выбрать компанию ТЭК. Для этого можно воспользоваться данными Информационно-аналитической системы СПАРК. Направление деятельности, для которого  будет разработан бюджет, уточняется и утверждается преподавателем.  Домашнее творческое задания выполняется индивидуально.</w:t>
      </w:r>
    </w:p>
    <w:p w14:paraId="76B582D1" w14:textId="59CA0A89" w:rsidR="005A2800" w:rsidRPr="005A2800" w:rsidRDefault="005A2800" w:rsidP="00A0522C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FF0000"/>
          <w:sz w:val="28"/>
          <w:szCs w:val="28"/>
          <w:lang w:eastAsia="ru-RU"/>
        </w:rPr>
      </w:pPr>
      <w:r w:rsidRPr="005A280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Примерный перечень вопросов  домашнего творческого задания  </w:t>
      </w:r>
    </w:p>
    <w:p w14:paraId="4064B04A" w14:textId="77777777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0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Роль и значение прогнозирования в разработке и принятии плановых решений.</w:t>
      </w:r>
    </w:p>
    <w:p w14:paraId="71CBDDA6" w14:textId="77777777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Теоретические и методологические основы планирования и бюджетирования производственно-хозяйственной деятельности предприятия в условиях геополитической неопределенности.</w:t>
      </w:r>
    </w:p>
    <w:p w14:paraId="3503102F" w14:textId="77777777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Роль и значение планирования  и бюджетирования в системе управления предприятием.</w:t>
      </w:r>
    </w:p>
    <w:p w14:paraId="51909DAF" w14:textId="77777777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Методология стратегического планирования.</w:t>
      </w:r>
    </w:p>
    <w:p w14:paraId="33FE2EC6" w14:textId="77777777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Планирование инновационной и инвестиционной деятельности предприятия.</w:t>
      </w:r>
    </w:p>
    <w:p w14:paraId="3955207F" w14:textId="77777777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Хозяйственный риск: сущность, место и роль в планировании.</w:t>
      </w:r>
    </w:p>
    <w:p w14:paraId="11CC7551" w14:textId="77777777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Нормативная база планирования: содержание, назначение, совершенствование.</w:t>
      </w:r>
    </w:p>
    <w:p w14:paraId="6BBD5B59" w14:textId="77777777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Планирование внешнеэкономической деятельности предприятий ТЭК.</w:t>
      </w:r>
    </w:p>
    <w:p w14:paraId="5A6644A4" w14:textId="77777777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 xml:space="preserve">Особенности планирование деятельности предприятий ТЭК, относящихся к различным сферам (добыча, передача, обогащение, переработка). </w:t>
      </w:r>
    </w:p>
    <w:p w14:paraId="20642338" w14:textId="77777777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Планирование деятельности объединений   в составе ТЭК.</w:t>
      </w:r>
    </w:p>
    <w:p w14:paraId="3CA7D471" w14:textId="31D7EF01" w:rsidR="005A2800" w:rsidRPr="005A2800" w:rsidRDefault="005A2800" w:rsidP="00A0522C">
      <w:pPr>
        <w:numPr>
          <w:ilvl w:val="0"/>
          <w:numId w:val="17"/>
        </w:numPr>
        <w:tabs>
          <w:tab w:val="num" w:pos="142"/>
          <w:tab w:val="num" w:pos="426"/>
        </w:tabs>
        <w:spacing w:after="0" w:line="240" w:lineRule="auto"/>
        <w:ind w:left="0" w:firstLine="0"/>
        <w:jc w:val="both"/>
        <w:rPr>
          <w:rFonts w:ascii="Times" w:eastAsia="Times New Roman" w:hAnsi="Times" w:cs="Times New Roman"/>
          <w:sz w:val="28"/>
          <w:szCs w:val="24"/>
          <w:lang w:eastAsia="ru-RU"/>
        </w:rPr>
      </w:pP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Опыт лучших практик планирования и бюджетирования на предприятиях</w:t>
      </w:r>
      <w:r w:rsidR="00040159">
        <w:rPr>
          <w:rFonts w:ascii="Times" w:eastAsia="Times New Roman" w:hAnsi="Times" w:cs="Times New Roman"/>
          <w:sz w:val="28"/>
          <w:szCs w:val="24"/>
          <w:lang w:eastAsia="ru-RU"/>
        </w:rPr>
        <w:t xml:space="preserve"> </w:t>
      </w:r>
      <w:r w:rsidRPr="005A2800">
        <w:rPr>
          <w:rFonts w:ascii="Times" w:eastAsia="Times New Roman" w:hAnsi="Times" w:cs="Times New Roman"/>
          <w:sz w:val="28"/>
          <w:szCs w:val="24"/>
          <w:lang w:eastAsia="ru-RU"/>
        </w:rPr>
        <w:t>ТЭК.</w:t>
      </w:r>
    </w:p>
    <w:p w14:paraId="6579D4E8" w14:textId="48B650A6" w:rsidR="005A2800" w:rsidRPr="005A2800" w:rsidRDefault="005A2800" w:rsidP="00A0522C">
      <w:pPr>
        <w:widowControl w:val="0"/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</w:pPr>
      <w:r w:rsidRPr="005A2800">
        <w:rPr>
          <w:rFonts w:ascii="Times New Roman" w:eastAsiaTheme="minorEastAsia" w:hAnsi="Times New Roman" w:cs="Times New Roman"/>
          <w:b/>
          <w:sz w:val="28"/>
          <w:szCs w:val="32"/>
          <w:lang w:eastAsia="ru-RU"/>
        </w:rPr>
        <w:t>Примеры заданий для самостоятельного решения</w:t>
      </w:r>
    </w:p>
    <w:p w14:paraId="0DE9BED2" w14:textId="4515BE61" w:rsidR="005A2800" w:rsidRPr="005A2800" w:rsidRDefault="005A2800" w:rsidP="00A052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800">
        <w:rPr>
          <w:rFonts w:ascii="Times New Roman" w:hAnsi="Times New Roman" w:cs="Times New Roman"/>
          <w:b/>
          <w:sz w:val="28"/>
          <w:szCs w:val="28"/>
        </w:rPr>
        <w:t>Пример ситуационного задания.</w:t>
      </w:r>
    </w:p>
    <w:p w14:paraId="4A6F2656" w14:textId="77777777" w:rsidR="005A2800" w:rsidRPr="005A2800" w:rsidRDefault="005A2800" w:rsidP="00A052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Определите исходящую мощность </w:t>
      </w:r>
      <w:proofErr w:type="spellStart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нефте</w:t>
      </w:r>
      <w:proofErr w:type="spellEnd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-газодобывающего управления, если входящая мощность равна 2127,0 </w:t>
      </w:r>
      <w:proofErr w:type="spellStart"/>
      <w:proofErr w:type="gramStart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тыс.т</w:t>
      </w:r>
      <w:proofErr w:type="spellEnd"/>
      <w:proofErr w:type="gramEnd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, среднесуточный дебит одной скважины добывающего фонда – 24,0 т/</w:t>
      </w:r>
      <w:proofErr w:type="spellStart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сут</w:t>
      </w:r>
      <w:proofErr w:type="spellEnd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.; фонд добывающих скважин на начало года – 283, коэффициент использования – 0,858, коэффициент месячного изменения дебита – 0,976. В течение года ежемесячно планируется вводить из бурения по одной новой скважине со средним дебитом 30 т/</w:t>
      </w:r>
      <w:proofErr w:type="spellStart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сут</w:t>
      </w:r>
      <w:proofErr w:type="spellEnd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. Коэффициент эксплуатации новых скважин – 0,981, коэффициент изменения дебита – 1.</w:t>
      </w:r>
    </w:p>
    <w:p w14:paraId="224E5955" w14:textId="5A63E63D" w:rsidR="005A2800" w:rsidRPr="005A2800" w:rsidRDefault="005A2800" w:rsidP="00A052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 практико</w:t>
      </w:r>
      <w:r w:rsidR="000401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5A28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ориентированного  задания</w:t>
      </w:r>
      <w:r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D83886D" w14:textId="7DF47660" w:rsidR="005A2800" w:rsidRPr="005A2800" w:rsidRDefault="005A2800" w:rsidP="00A052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Определить полную плановую себестоимость регулятора давления, используемого в системах сбора нефти на этапе промысловой подготовки </w:t>
      </w: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lastRenderedPageBreak/>
        <w:t xml:space="preserve">нефти </w:t>
      </w:r>
      <w:proofErr w:type="gramStart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к транспортировки</w:t>
      </w:r>
      <w:proofErr w:type="gramEnd"/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при следующих данных: </w:t>
      </w:r>
    </w:p>
    <w:p w14:paraId="6A15C07F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" w:eastAsia="Arial Unicode MS" w:hAnsi="Times" w:cs="Times New Roman"/>
          <w:sz w:val="28"/>
          <w:szCs w:val="28"/>
          <w:lang w:eastAsia="ru-RU"/>
        </w:rPr>
      </w:pP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Норма расхода стали на один регулятор – 50 кг. Цена стали – 128 тыс. руб./т. Отходы составляют 20% нормы расхода и реализуются по цене 10 тыс. руб./т. </w:t>
      </w:r>
    </w:p>
    <w:p w14:paraId="5F86AE90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" w:eastAsia="Arial Unicode MS" w:hAnsi="Times" w:cs="Times New Roman"/>
          <w:sz w:val="28"/>
          <w:szCs w:val="28"/>
          <w:lang w:eastAsia="ru-RU"/>
        </w:rPr>
      </w:pP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>Трудоемкость изготовления изделия составляет 25 часов. Средняя часовая тарифная ставка – 230 руб. Дополнительная заработная плата производственных рабочих составляет 12% их основной заработной платы. Ставка страховых взносов - 30%. Общепроизводственные расходы – 110%, общехозяйственные – 85% основной заработной платы производственных рабочих. Расходы, связанные с реализацией составляют 9% полной себестоимости продукции.</w:t>
      </w:r>
    </w:p>
    <w:p w14:paraId="3F007ADC" w14:textId="1F9D2AB2" w:rsidR="00040159" w:rsidRDefault="005A2800" w:rsidP="00A052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bookmarkStart w:id="17" w:name="fin_result"/>
      <w:bookmarkEnd w:id="17"/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 кейс</w:t>
      </w:r>
      <w:r w:rsidR="000401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-задания.</w:t>
      </w:r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E3777CA" w14:textId="10762770" w:rsidR="005A2800" w:rsidRPr="00040159" w:rsidRDefault="00040159" w:rsidP="00A052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В России первый  завод СПГ был  запущен в 2009 г. компанией 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Sakhalin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Energy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(контрольный пакет у «Газпрома»).    В 2018 году «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Новатэк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» с французской компанией 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Total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и двумя китайскими </w:t>
      </w:r>
      <w:proofErr w:type="gram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партнерами  запустил</w:t>
      </w:r>
      <w:proofErr w:type="gram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проект «Ямал СПГ» . В  2019 год  «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Новатэк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»  ввел в эксплуатацию  завод в -  г. Высоцк.  В 2020 году «Газпром» с участием 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Shell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 ввел в эксплуатацию завод на Балтике.   И в г.   Владивосток.  Проекты 2022 год  «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Артиг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СПГ-2» «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Новатэк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»  2024 год «Роснефть» - </w:t>
      </w:r>
      <w:proofErr w:type="spellStart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>ExxomVobil</w:t>
      </w:r>
      <w:proofErr w:type="spellEnd"/>
      <w:r w:rsidR="005A2800" w:rsidRPr="005A2800">
        <w:rPr>
          <w:rFonts w:ascii="Times" w:eastAsia="Arial Unicode MS" w:hAnsi="Times" w:cs="Times New Roman"/>
          <w:sz w:val="28"/>
          <w:szCs w:val="28"/>
          <w:lang w:eastAsia="ru-RU"/>
        </w:rPr>
        <w:t xml:space="preserve">  «Дальневосточный СПГ». </w:t>
      </w:r>
    </w:p>
    <w:p w14:paraId="40FB69BB" w14:textId="77777777" w:rsidR="005A2800" w:rsidRPr="005A2800" w:rsidRDefault="005A2800" w:rsidP="00A052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A2800">
        <w:rPr>
          <w:rFonts w:ascii="Times" w:eastAsia="Arial Unicode MS" w:hAnsi="Times" w:cs="Times New Roman"/>
          <w:sz w:val="28"/>
          <w:szCs w:val="28"/>
          <w:lang w:eastAsia="ru-RU"/>
        </w:rPr>
        <w:tab/>
        <w:t xml:space="preserve">Представьте  развернутую оценку развития российского бизнеса по производству СПГ. </w:t>
      </w:r>
    </w:p>
    <w:p w14:paraId="0814139D" w14:textId="77777777" w:rsidR="005A2800" w:rsidRPr="005A2800" w:rsidRDefault="005A2800" w:rsidP="00A052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14:paraId="05411800" w14:textId="77777777" w:rsidR="005A2800" w:rsidRPr="00016D02" w:rsidRDefault="005A2800" w:rsidP="00A052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Фонд </w:t>
      </w:r>
      <w:r w:rsidRPr="00016D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оценочных средств для проведения промежуточной аттестации обучающихся по дисциплине</w:t>
      </w:r>
    </w:p>
    <w:p w14:paraId="07636228" w14:textId="77777777" w:rsidR="00AC7834" w:rsidRDefault="00AC7834" w:rsidP="00AC7834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_Hlk151383622"/>
      <w:r w:rsidRPr="00AC78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C7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C78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18"/>
      <w:r w:rsidRPr="00AC78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BE7168" w14:textId="049947C7" w:rsidR="005A2800" w:rsidRPr="004E0F61" w:rsidRDefault="004E0F61" w:rsidP="00AC7834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F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</w:t>
      </w:r>
    </w:p>
    <w:tbl>
      <w:tblPr>
        <w:tblW w:w="535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7"/>
        <w:gridCol w:w="2221"/>
        <w:gridCol w:w="2494"/>
        <w:gridCol w:w="3463"/>
      </w:tblGrid>
      <w:tr w:rsidR="005A2800" w:rsidRPr="005A2800" w14:paraId="1DBC5F7D" w14:textId="77777777" w:rsidTr="00FD0B51">
        <w:tc>
          <w:tcPr>
            <w:tcW w:w="1009" w:type="pct"/>
            <w:shd w:val="clear" w:color="auto" w:fill="FFFFFF" w:themeFill="background1"/>
          </w:tcPr>
          <w:p w14:paraId="0F1187CA" w14:textId="77777777" w:rsidR="005A2800" w:rsidRPr="005A2800" w:rsidRDefault="005A2800" w:rsidP="00A0522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1084" w:type="pct"/>
            <w:shd w:val="clear" w:color="auto" w:fill="FFFFFF" w:themeFill="background1"/>
          </w:tcPr>
          <w:p w14:paraId="2E92FE2A" w14:textId="77777777" w:rsidR="005A2800" w:rsidRPr="005A2800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1217" w:type="pct"/>
            <w:shd w:val="clear" w:color="auto" w:fill="FFFFFF" w:themeFill="background1"/>
          </w:tcPr>
          <w:p w14:paraId="582D6A6C" w14:textId="77777777" w:rsidR="005A2800" w:rsidRPr="005A2800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690" w:type="pct"/>
            <w:shd w:val="clear" w:color="auto" w:fill="FFFFFF" w:themeFill="background1"/>
          </w:tcPr>
          <w:p w14:paraId="615890EB" w14:textId="77777777" w:rsidR="005A2800" w:rsidRPr="005A2800" w:rsidRDefault="005A2800" w:rsidP="00A0522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28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Типовые контрольные задания</w:t>
            </w:r>
          </w:p>
        </w:tc>
      </w:tr>
      <w:tr w:rsidR="002D5F58" w:rsidRPr="005A2800" w14:paraId="3696928B" w14:textId="77777777" w:rsidTr="00FD0B51">
        <w:tc>
          <w:tcPr>
            <w:tcW w:w="1009" w:type="pct"/>
            <w:vMerge w:val="restart"/>
          </w:tcPr>
          <w:p w14:paraId="5EA80943" w14:textId="77777777" w:rsidR="002D5F58" w:rsidRPr="00506DF0" w:rsidRDefault="002D5F58" w:rsidP="002D5F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06DF0">
              <w:rPr>
                <w:rFonts w:ascii="Times New Roman" w:eastAsia="Times New Roman" w:hAnsi="Times New Roman" w:cs="Times New Roman"/>
                <w:color w:val="000000" w:themeColor="text1"/>
              </w:rPr>
              <w:t>ПКН-3</w:t>
            </w:r>
          </w:p>
          <w:p w14:paraId="6F783AC9" w14:textId="50F49E1D" w:rsidR="002D5F58" w:rsidRPr="00506DF0" w:rsidRDefault="002D5F58" w:rsidP="002D5F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DF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Способность осуществлять сбор, обработку и статистический анализ данных, </w:t>
            </w:r>
            <w:r w:rsidRPr="00506DF0">
              <w:rPr>
                <w:rFonts w:ascii="Times New Roman" w:eastAsia="Times New Roman" w:hAnsi="Times New Roman" w:cs="Times New Roman"/>
              </w:rPr>
              <w:t xml:space="preserve">применять математические методы для решения стандартных профессиональных </w:t>
            </w:r>
            <w:r w:rsidRPr="00506DF0">
              <w:rPr>
                <w:rFonts w:ascii="Times New Roman" w:eastAsia="Times New Roman" w:hAnsi="Times New Roman" w:cs="Times New Roman"/>
              </w:rPr>
              <w:lastRenderedPageBreak/>
              <w:t>финансово-экономических задач, интерпретировать полученные  результаты</w:t>
            </w:r>
          </w:p>
        </w:tc>
        <w:tc>
          <w:tcPr>
            <w:tcW w:w="1084" w:type="pct"/>
            <w:vMerge w:val="restart"/>
          </w:tcPr>
          <w:p w14:paraId="408627FA" w14:textId="28FE9B95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06DF0">
              <w:rPr>
                <w:rFonts w:ascii="Times New Roman" w:hAnsi="Times New Roman" w:cs="Times New Roman"/>
              </w:rPr>
              <w:lastRenderedPageBreak/>
              <w:t>1.Проводит сбор, обработку и статистический анализ данных для решения финансово-экономических задач</w:t>
            </w:r>
          </w:p>
          <w:p w14:paraId="551EBA62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8C09A5E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D67ECA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7A3038D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E0CCDE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83A8412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2456E0D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DDD277C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29E5CA7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325ABBE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A347410" w14:textId="0AB9493D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13B5F30" w14:textId="77777777" w:rsidR="00AC7834" w:rsidRPr="00506DF0" w:rsidRDefault="00AC7834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97029A9" w14:textId="69F5A66A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06DF0">
              <w:rPr>
                <w:rFonts w:ascii="Times New Roman" w:eastAsia="Times New Roman" w:hAnsi="Times New Roman" w:cs="Times New Roman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</w:p>
          <w:p w14:paraId="53C20019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464240B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49EBD7C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0C962CD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6AFBD2B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4DA6A29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64C3773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6BFE754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B8EB67B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6D7AEFB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0C776D0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1ECAEF7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677E144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629E3C7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B75B07D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4A380D9" w14:textId="77777777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78E4844" w14:textId="20409DE2" w:rsidR="002D5F58" w:rsidRPr="00506DF0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06DF0">
              <w:rPr>
                <w:rFonts w:ascii="Times New Roman" w:eastAsia="Times New Roman" w:hAnsi="Times New Roman" w:cs="Times New Roman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</w:p>
          <w:p w14:paraId="22AB89CE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6CDF9D5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819F91A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EB7AF8E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AB1C83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4B5B537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FF13CF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F514BB8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ACBD654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1B7FBFB" w14:textId="77777777" w:rsidR="0013590F" w:rsidRPr="00506DF0" w:rsidRDefault="0013590F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D17E29F" w14:textId="77777777" w:rsidR="0013590F" w:rsidRPr="00506DF0" w:rsidRDefault="0013590F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CBCFECA" w14:textId="5DBF667D" w:rsidR="0013590F" w:rsidRPr="00506DF0" w:rsidRDefault="0013590F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2CBB024" w14:textId="77777777" w:rsidR="00AC7834" w:rsidRPr="00506DF0" w:rsidRDefault="00AC7834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6A429B0" w14:textId="78CC97FF" w:rsidR="002D5F58" w:rsidRPr="00506DF0" w:rsidRDefault="00AC7834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DF0">
              <w:rPr>
                <w:rFonts w:ascii="Times New Roman" w:eastAsia="Times New Roman" w:hAnsi="Times New Roman" w:cs="Times New Roman"/>
              </w:rPr>
              <w:lastRenderedPageBreak/>
              <w:t xml:space="preserve">4. </w:t>
            </w:r>
            <w:r w:rsidR="002D5F58" w:rsidRPr="00506DF0">
              <w:rPr>
                <w:rFonts w:ascii="Times New Roman" w:eastAsia="Times New Roman" w:hAnsi="Times New Roman" w:cs="Times New Roman"/>
              </w:rPr>
              <w:t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1217" w:type="pct"/>
          </w:tcPr>
          <w:p w14:paraId="3E3C78CC" w14:textId="77777777" w:rsidR="002D5F58" w:rsidRPr="008C61D5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факторы внешней среды, (макроэкономические, правовые, политические, инфраструктурные)  необходимые для составления  планово-экономической отчетности компании </w:t>
            </w:r>
          </w:p>
          <w:p w14:paraId="30F2F0C5" w14:textId="77777777" w:rsidR="002D5F58" w:rsidRPr="008C61D5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74C25B6" w14:textId="730B740E" w:rsidR="002D5F58" w:rsidRPr="00040159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собрать, </w:t>
            </w:r>
            <w:r w:rsidRPr="005A2800">
              <w:rPr>
                <w:rFonts w:ascii="Times New Roman" w:eastAsia="Times New Roman" w:hAnsi="Times New Roman" w:cs="Times New Roman"/>
              </w:rPr>
              <w:lastRenderedPageBreak/>
              <w:t>проанализировать и обработать исходные данные, необходимые для решения финансово-экономических задач</w:t>
            </w:r>
          </w:p>
        </w:tc>
        <w:tc>
          <w:tcPr>
            <w:tcW w:w="1690" w:type="pct"/>
          </w:tcPr>
          <w:p w14:paraId="3F4FA8EF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40159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Выберите правильный ответ</w:t>
            </w:r>
          </w:p>
          <w:p w14:paraId="6E10AF5D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 xml:space="preserve">Фактором внешней среды ведения инновационного бизнеса является… </w:t>
            </w:r>
          </w:p>
          <w:p w14:paraId="11247B20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>а) наличие конкурентов</w:t>
            </w:r>
          </w:p>
          <w:p w14:paraId="3F942350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40159">
              <w:rPr>
                <w:rFonts w:ascii="Times New Roman" w:eastAsia="Times New Roman" w:hAnsi="Times New Roman" w:cs="Times New Roman"/>
              </w:rPr>
              <w:t>б)развитие</w:t>
            </w:r>
            <w:proofErr w:type="gramEnd"/>
            <w:r w:rsidRPr="00040159">
              <w:rPr>
                <w:rFonts w:ascii="Times New Roman" w:eastAsia="Times New Roman" w:hAnsi="Times New Roman" w:cs="Times New Roman"/>
              </w:rPr>
              <w:t xml:space="preserve"> научно-технического прогресса</w:t>
            </w:r>
          </w:p>
          <w:p w14:paraId="311B7FBE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40159">
              <w:rPr>
                <w:rFonts w:ascii="Times New Roman" w:eastAsia="Times New Roman" w:hAnsi="Times New Roman" w:cs="Times New Roman"/>
              </w:rPr>
              <w:t>в)наличие</w:t>
            </w:r>
            <w:proofErr w:type="gramEnd"/>
            <w:r w:rsidRPr="00040159">
              <w:rPr>
                <w:rFonts w:ascii="Times New Roman" w:eastAsia="Times New Roman" w:hAnsi="Times New Roman" w:cs="Times New Roman"/>
              </w:rPr>
              <w:t xml:space="preserve"> институтов поддержки инноваций</w:t>
            </w:r>
          </w:p>
          <w:p w14:paraId="07006109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040159">
              <w:rPr>
                <w:rFonts w:ascii="Times New Roman" w:eastAsia="Times New Roman" w:hAnsi="Times New Roman" w:cs="Times New Roman"/>
              </w:rPr>
              <w:t>г)международной</w:t>
            </w:r>
            <w:proofErr w:type="gramEnd"/>
            <w:r w:rsidRPr="00040159">
              <w:rPr>
                <w:rFonts w:ascii="Times New Roman" w:eastAsia="Times New Roman" w:hAnsi="Times New Roman" w:cs="Times New Roman"/>
              </w:rPr>
              <w:t xml:space="preserve"> обстановки</w:t>
            </w:r>
          </w:p>
          <w:p w14:paraId="349754E9" w14:textId="77777777" w:rsidR="002D5F58" w:rsidRPr="00040159" w:rsidRDefault="002D5F58" w:rsidP="002D5F58">
            <w:pPr>
              <w:tabs>
                <w:tab w:val="left" w:pos="9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CA142CA" w14:textId="77777777" w:rsidR="002D5F58" w:rsidRPr="00040159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 xml:space="preserve">Предложите форму таблицы для </w:t>
            </w:r>
            <w:r w:rsidRPr="00040159">
              <w:rPr>
                <w:rFonts w:ascii="Times New Roman" w:eastAsia="Times New Roman" w:hAnsi="Times New Roman" w:cs="Times New Roman"/>
              </w:rPr>
              <w:lastRenderedPageBreak/>
              <w:t>формирования бюджета запаса готовой продукции на складе нефтеперерабатывающего завода.</w:t>
            </w:r>
          </w:p>
          <w:p w14:paraId="418C188C" w14:textId="77777777" w:rsidR="002D5F58" w:rsidRPr="00040159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D5F58" w:rsidRPr="005A2800" w14:paraId="5BC54593" w14:textId="77777777" w:rsidTr="00FD0B51">
        <w:tc>
          <w:tcPr>
            <w:tcW w:w="1009" w:type="pct"/>
            <w:vMerge/>
          </w:tcPr>
          <w:p w14:paraId="4980B69D" w14:textId="77777777" w:rsidR="002D5F58" w:rsidRPr="00506DF0" w:rsidRDefault="002D5F58" w:rsidP="002D5F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4" w:type="pct"/>
            <w:vMerge/>
          </w:tcPr>
          <w:p w14:paraId="69EA6FE3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7" w:type="pct"/>
          </w:tcPr>
          <w:p w14:paraId="7C5CCE7D" w14:textId="77777777" w:rsidR="002D5F58" w:rsidRPr="008C61D5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математические постановки финансово-экономических задач</w:t>
            </w:r>
          </w:p>
          <w:p w14:paraId="0F6A92D1" w14:textId="77777777" w:rsidR="002D5F58" w:rsidRPr="008C61D5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4F46B59" w14:textId="77777777" w:rsidR="002D5F58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4BA4458" w14:textId="77777777" w:rsidR="002D5F58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639CD95" w14:textId="77777777" w:rsidR="002D5F58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ECA7326" w14:textId="77777777" w:rsidR="002D5F58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475FD8F" w14:textId="77777777" w:rsidR="002D5F58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CA1068A" w14:textId="77777777" w:rsidR="002D5F58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3201ED2" w14:textId="7D8D3116" w:rsidR="002D5F58" w:rsidRPr="00040159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</w:t>
            </w:r>
            <w:r w:rsidRPr="005A2800">
              <w:rPr>
                <w:rFonts w:ascii="Times New Roman" w:eastAsia="Times New Roman" w:hAnsi="Times New Roman" w:cs="Times New Roman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компании стандартами</w:t>
            </w:r>
          </w:p>
        </w:tc>
        <w:tc>
          <w:tcPr>
            <w:tcW w:w="1690" w:type="pct"/>
          </w:tcPr>
          <w:p w14:paraId="124B3C2D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40159">
              <w:rPr>
                <w:rFonts w:ascii="Times New Roman" w:eastAsia="Times New Roman" w:hAnsi="Times New Roman" w:cs="Times New Roman"/>
                <w:i/>
                <w:iCs/>
              </w:rPr>
              <w:t>Выберите правильный ответ</w:t>
            </w:r>
          </w:p>
          <w:p w14:paraId="6B5054AD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 xml:space="preserve">Какие модели, применяемые при </w:t>
            </w:r>
            <w:proofErr w:type="gramStart"/>
            <w:r w:rsidRPr="00040159">
              <w:rPr>
                <w:rFonts w:ascii="Times New Roman" w:eastAsia="Times New Roman" w:hAnsi="Times New Roman" w:cs="Times New Roman"/>
              </w:rPr>
              <w:t>постановке  финансово</w:t>
            </w:r>
            <w:proofErr w:type="gramEnd"/>
            <w:r w:rsidRPr="00040159">
              <w:rPr>
                <w:rFonts w:ascii="Times New Roman" w:eastAsia="Times New Roman" w:hAnsi="Times New Roman" w:cs="Times New Roman"/>
              </w:rPr>
              <w:t>-экономических задач  не являются -математическими?</w:t>
            </w:r>
          </w:p>
          <w:p w14:paraId="03CD51E2" w14:textId="77777777" w:rsidR="002D5F58" w:rsidRPr="00040159" w:rsidRDefault="002D5F58" w:rsidP="002D5F58">
            <w:pPr>
              <w:tabs>
                <w:tab w:val="left" w:pos="9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040159">
              <w:rPr>
                <w:rFonts w:ascii="Times New Roman" w:eastAsia="Times New Roman" w:hAnsi="Times New Roman" w:cs="Calibri"/>
                <w:bCs/>
                <w:lang w:eastAsia="ru-RU"/>
              </w:rPr>
              <w:t xml:space="preserve">а) </w:t>
            </w:r>
            <w:proofErr w:type="gramStart"/>
            <w:r w:rsidRPr="00040159">
              <w:rPr>
                <w:rFonts w:ascii="Times New Roman" w:eastAsia="Times New Roman" w:hAnsi="Times New Roman" w:cs="Calibri"/>
                <w:bCs/>
                <w:lang w:eastAsia="ru-RU"/>
              </w:rPr>
              <w:t>аддитивные ;</w:t>
            </w:r>
            <w:proofErr w:type="gramEnd"/>
          </w:p>
          <w:p w14:paraId="76CB0744" w14:textId="77777777" w:rsidR="002D5F58" w:rsidRPr="00040159" w:rsidRDefault="002D5F58" w:rsidP="002D5F58">
            <w:pPr>
              <w:tabs>
                <w:tab w:val="left" w:pos="9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040159">
              <w:rPr>
                <w:rFonts w:ascii="Times New Roman" w:eastAsia="Times New Roman" w:hAnsi="Times New Roman" w:cs="Calibri"/>
                <w:bCs/>
                <w:lang w:eastAsia="ru-RU"/>
              </w:rPr>
              <w:t xml:space="preserve">б) </w:t>
            </w:r>
            <w:proofErr w:type="gramStart"/>
            <w:r w:rsidRPr="00040159">
              <w:rPr>
                <w:rFonts w:ascii="Times New Roman" w:eastAsia="Times New Roman" w:hAnsi="Times New Roman" w:cs="Calibri"/>
                <w:bCs/>
                <w:lang w:eastAsia="ru-RU"/>
              </w:rPr>
              <w:t>мультипликативные ;</w:t>
            </w:r>
            <w:proofErr w:type="gramEnd"/>
          </w:p>
          <w:p w14:paraId="65E2B66F" w14:textId="77777777" w:rsidR="002D5F58" w:rsidRPr="00040159" w:rsidRDefault="002D5F58" w:rsidP="002D5F58">
            <w:pPr>
              <w:tabs>
                <w:tab w:val="left" w:pos="9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040159">
              <w:rPr>
                <w:rFonts w:ascii="Times New Roman" w:eastAsia="Times New Roman" w:hAnsi="Times New Roman" w:cs="Calibri"/>
                <w:bCs/>
                <w:lang w:eastAsia="ru-RU"/>
              </w:rPr>
              <w:t xml:space="preserve">в) </w:t>
            </w:r>
            <w:proofErr w:type="gramStart"/>
            <w:r w:rsidRPr="00040159">
              <w:rPr>
                <w:rFonts w:ascii="Times New Roman" w:eastAsia="Times New Roman" w:hAnsi="Times New Roman" w:cs="Calibri"/>
                <w:bCs/>
                <w:lang w:eastAsia="ru-RU"/>
              </w:rPr>
              <w:t>кратные ;</w:t>
            </w:r>
            <w:proofErr w:type="gramEnd"/>
          </w:p>
          <w:p w14:paraId="457DAE8B" w14:textId="77777777" w:rsidR="002D5F58" w:rsidRPr="00040159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4015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г) </w:t>
            </w:r>
            <w:r w:rsidRPr="00040159">
              <w:rPr>
                <w:rFonts w:ascii="Times New Roman" w:eastAsia="Times New Roman" w:hAnsi="Times New Roman" w:cs="Calibri"/>
                <w:bCs/>
                <w:lang w:eastAsia="ru-RU"/>
              </w:rPr>
              <w:t>когнитивные</w:t>
            </w:r>
            <w:r w:rsidRPr="0004015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019DEBC2" w14:textId="77777777" w:rsidR="002D5F58" w:rsidRPr="00040159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226A1C1D" w14:textId="77777777" w:rsidR="002D5F58" w:rsidRPr="00040159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40159">
              <w:rPr>
                <w:rFonts w:ascii="Times New Roman" w:eastAsia="Times New Roman" w:hAnsi="Times New Roman" w:cs="Times New Roman"/>
                <w:color w:val="000000"/>
              </w:rPr>
              <w:t xml:space="preserve">Представьте обоснование плана по труду предприятия ТЭК, занятого добычей нефти. В отчетном периоде было добыто нефти на общую сумму в 15 </w:t>
            </w:r>
            <w:proofErr w:type="spellStart"/>
            <w:r w:rsidRPr="00040159">
              <w:rPr>
                <w:rFonts w:ascii="Times New Roman" w:eastAsia="Times New Roman" w:hAnsi="Times New Roman" w:cs="Times New Roman"/>
                <w:color w:val="000000"/>
              </w:rPr>
              <w:t>млрд.руб</w:t>
            </w:r>
            <w:proofErr w:type="spellEnd"/>
            <w:r w:rsidRPr="00040159">
              <w:rPr>
                <w:rFonts w:ascii="Times New Roman" w:eastAsia="Times New Roman" w:hAnsi="Times New Roman" w:cs="Times New Roman"/>
                <w:color w:val="000000"/>
              </w:rPr>
              <w:t xml:space="preserve">. при численности </w:t>
            </w:r>
            <w:proofErr w:type="gramStart"/>
            <w:r w:rsidRPr="00040159">
              <w:rPr>
                <w:rFonts w:ascii="Times New Roman" w:eastAsia="Times New Roman" w:hAnsi="Times New Roman" w:cs="Times New Roman"/>
                <w:color w:val="000000"/>
              </w:rPr>
              <w:t>занятых  в</w:t>
            </w:r>
            <w:proofErr w:type="gramEnd"/>
            <w:r w:rsidRPr="00040159">
              <w:rPr>
                <w:rFonts w:ascii="Times New Roman" w:eastAsia="Times New Roman" w:hAnsi="Times New Roman" w:cs="Times New Roman"/>
                <w:color w:val="000000"/>
              </w:rPr>
              <w:t xml:space="preserve"> производстве 55 человек. На плановый период  объем добычи сократится на 5%. Если запланировано  удержать уровень производительности труда на ранее достигнутом значении, какое перемещение персонала  предстоит  осуществить хозяйствующему субъекту</w:t>
            </w:r>
            <w:r w:rsidRPr="000401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?   </w:t>
            </w:r>
          </w:p>
        </w:tc>
      </w:tr>
      <w:tr w:rsidR="002D5F58" w:rsidRPr="005A2800" w14:paraId="6208FFAF" w14:textId="77777777" w:rsidTr="00FD0B51">
        <w:tc>
          <w:tcPr>
            <w:tcW w:w="1009" w:type="pct"/>
            <w:vMerge/>
          </w:tcPr>
          <w:p w14:paraId="3A0AF0DB" w14:textId="77777777" w:rsidR="002D5F58" w:rsidRPr="00506DF0" w:rsidRDefault="002D5F58" w:rsidP="002D5F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4" w:type="pct"/>
            <w:vMerge/>
          </w:tcPr>
          <w:p w14:paraId="50C6D8A0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7" w:type="pct"/>
          </w:tcPr>
          <w:p w14:paraId="687728CD" w14:textId="77777777" w:rsidR="002D5F58" w:rsidRPr="008C61D5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математические методы и информационные технологии для решения конкретных финансово-экономических задач в планировании и бюджетировании</w:t>
            </w:r>
          </w:p>
          <w:p w14:paraId="3E6520FB" w14:textId="77777777" w:rsidR="002D5F58" w:rsidRPr="008C61D5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45CF09E" w14:textId="77777777" w:rsidR="002D5F58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130C6EE" w14:textId="77777777" w:rsidR="002D5F58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EC8504A" w14:textId="77777777" w:rsidR="002D5F58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8AF1539" w14:textId="35F4E37F" w:rsidR="002D5F58" w:rsidRPr="008C61D5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решать финансово-экономические задачи в области планирования и бюджетирования с применением математических методов и информационных технологий </w:t>
            </w:r>
          </w:p>
          <w:p w14:paraId="1F41990E" w14:textId="77777777" w:rsidR="002D5F58" w:rsidRPr="00040159" w:rsidRDefault="002D5F58" w:rsidP="002D5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0" w:type="pct"/>
          </w:tcPr>
          <w:p w14:paraId="329977E4" w14:textId="0FFBFD0A" w:rsidR="002D5F58" w:rsidRPr="00040159" w:rsidRDefault="002D5F58" w:rsidP="002D5F58">
            <w:pPr>
              <w:tabs>
                <w:tab w:val="left" w:pos="591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Выберите правильны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е</w:t>
            </w:r>
            <w:r w:rsidRPr="00040159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ы</w:t>
            </w:r>
          </w:p>
          <w:p w14:paraId="44993C72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 xml:space="preserve">При планировании и бюджетировании наибольшее распространение получили методы </w:t>
            </w:r>
          </w:p>
          <w:p w14:paraId="45B0BA5B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>а) математической экстраполяции</w:t>
            </w:r>
          </w:p>
          <w:p w14:paraId="27E9FFD7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 xml:space="preserve">б) </w:t>
            </w:r>
            <w:proofErr w:type="spellStart"/>
            <w:r w:rsidRPr="00040159">
              <w:rPr>
                <w:rFonts w:ascii="Times New Roman" w:eastAsia="Times New Roman" w:hAnsi="Times New Roman" w:cs="Times New Roman"/>
              </w:rPr>
              <w:t>экономико</w:t>
            </w:r>
            <w:proofErr w:type="spellEnd"/>
            <w:r w:rsidRPr="00040159">
              <w:rPr>
                <w:rFonts w:ascii="Times New Roman" w:eastAsia="Times New Roman" w:hAnsi="Times New Roman" w:cs="Times New Roman"/>
              </w:rPr>
              <w:t>–статистические</w:t>
            </w:r>
          </w:p>
          <w:p w14:paraId="57089938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 xml:space="preserve">в) эвристические </w:t>
            </w:r>
          </w:p>
          <w:p w14:paraId="7FEAE96F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 xml:space="preserve">г) </w:t>
            </w:r>
            <w:proofErr w:type="spellStart"/>
            <w:r w:rsidRPr="00040159">
              <w:rPr>
                <w:rFonts w:ascii="Times New Roman" w:eastAsia="Times New Roman" w:hAnsi="Times New Roman" w:cs="Times New Roman"/>
              </w:rPr>
              <w:t>экономико</w:t>
            </w:r>
            <w:proofErr w:type="spellEnd"/>
            <w:r w:rsidRPr="00040159">
              <w:rPr>
                <w:rFonts w:ascii="Times New Roman" w:eastAsia="Times New Roman" w:hAnsi="Times New Roman" w:cs="Times New Roman"/>
              </w:rPr>
              <w:t>–математического моделирования</w:t>
            </w:r>
          </w:p>
          <w:p w14:paraId="720A3D55" w14:textId="0EE9AF40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Verdana" w:eastAsia="Times New Roman" w:hAnsi="Verdana" w:cs="Times New Roman"/>
                <w:color w:val="000000"/>
                <w:lang w:eastAsia="ru-RU"/>
              </w:rPr>
              <w:br/>
            </w:r>
            <w:r w:rsidRPr="00040159">
              <w:rPr>
                <w:rFonts w:ascii="Times New Roman" w:eastAsia="Times New Roman" w:hAnsi="Times New Roman" w:cs="Times New Roman"/>
              </w:rPr>
              <w:t>Какой из методов  экономико-математического моделирования наиболее подходит для планирования  численности персонала предприятий ТЭК. Обоснуйте свою позицию.</w:t>
            </w:r>
          </w:p>
          <w:p w14:paraId="0DDFE962" w14:textId="77777777" w:rsidR="002D5F58" w:rsidRPr="00040159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D5F58" w:rsidRPr="005A2800" w14:paraId="77AFCFAB" w14:textId="77777777" w:rsidTr="00FD0B51">
        <w:tc>
          <w:tcPr>
            <w:tcW w:w="1009" w:type="pct"/>
            <w:vMerge/>
          </w:tcPr>
          <w:p w14:paraId="0E45C76D" w14:textId="77777777" w:rsidR="002D5F58" w:rsidRPr="00506DF0" w:rsidRDefault="002D5F58" w:rsidP="002D5F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4" w:type="pct"/>
            <w:vMerge/>
          </w:tcPr>
          <w:p w14:paraId="260054D3" w14:textId="77777777" w:rsidR="002D5F58" w:rsidRPr="00506DF0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7" w:type="pct"/>
          </w:tcPr>
          <w:p w14:paraId="202D2136" w14:textId="77777777" w:rsidR="002D5F58" w:rsidRPr="008C61D5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математические модели финансово-экономических задач </w:t>
            </w:r>
          </w:p>
          <w:p w14:paraId="7E5FD9EC" w14:textId="77777777" w:rsidR="002D5F58" w:rsidRPr="008C61D5" w:rsidRDefault="002D5F58" w:rsidP="002D5F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229C6BF" w14:textId="77777777" w:rsidR="0013590F" w:rsidRDefault="0013590F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FEF891A" w14:textId="77777777" w:rsidR="0013590F" w:rsidRDefault="0013590F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070C2D0" w14:textId="77777777" w:rsidR="0013590F" w:rsidRDefault="0013590F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95AFB6D" w14:textId="77777777" w:rsidR="0013590F" w:rsidRDefault="0013590F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13C2E33" w14:textId="77777777" w:rsidR="0013590F" w:rsidRDefault="0013590F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17FEDF6" w14:textId="77777777" w:rsidR="0013590F" w:rsidRDefault="0013590F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5ECF69E" w14:textId="3CC52096" w:rsidR="002D5F58" w:rsidRPr="00040159" w:rsidRDefault="002D5F58" w:rsidP="002D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</w:t>
            </w:r>
            <w:r w:rsidRPr="005A2800">
              <w:rPr>
                <w:rFonts w:ascii="Times New Roman" w:eastAsia="Times New Roman" w:hAnsi="Times New Roman" w:cs="Times New Roman"/>
              </w:rPr>
              <w:t>делать на основании исследований математических моделей количественные и качественные выводы и рекомендации по принятию финансово-экономических решений</w:t>
            </w:r>
          </w:p>
        </w:tc>
        <w:tc>
          <w:tcPr>
            <w:tcW w:w="1690" w:type="pct"/>
          </w:tcPr>
          <w:p w14:paraId="3EBDC611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40159">
              <w:rPr>
                <w:rFonts w:ascii="Times New Roman" w:eastAsia="Times New Roman" w:hAnsi="Times New Roman" w:cs="Times New Roman"/>
                <w:i/>
                <w:iCs/>
              </w:rPr>
              <w:t>Выберите правильный ответ</w:t>
            </w:r>
          </w:p>
          <w:p w14:paraId="11645CA2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>Что не является математической моделью для решения финансовых задач?</w:t>
            </w:r>
          </w:p>
          <w:p w14:paraId="52428040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>а) линейное программирование</w:t>
            </w:r>
          </w:p>
          <w:p w14:paraId="5C3F0970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 xml:space="preserve">б) динамическое программирование </w:t>
            </w:r>
          </w:p>
          <w:p w14:paraId="795A06FE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>в) теория игр</w:t>
            </w:r>
          </w:p>
          <w:p w14:paraId="0DCB4167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>г) теория ожиданий</w:t>
            </w:r>
          </w:p>
          <w:p w14:paraId="4998BB19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34E8E25" w14:textId="77777777" w:rsidR="002D5F58" w:rsidRPr="00040159" w:rsidRDefault="002D5F58" w:rsidP="002D5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40159">
              <w:rPr>
                <w:rFonts w:ascii="Times New Roman" w:eastAsia="Times New Roman" w:hAnsi="Times New Roman" w:cs="Times New Roman"/>
              </w:rPr>
              <w:t>Обоснуйте факторы, которые приведут к изменениям в бюджете продаж нефтегазовой компании на плановый период по сравнению с ранее достигнутыми результатами</w:t>
            </w:r>
            <w:proofErr w:type="gramStart"/>
            <w:r w:rsidRPr="00040159">
              <w:rPr>
                <w:rFonts w:ascii="Times New Roman" w:eastAsia="Times New Roman" w:hAnsi="Times New Roman" w:cs="Times New Roman"/>
              </w:rPr>
              <w:t>, ,</w:t>
            </w:r>
            <w:proofErr w:type="gramEnd"/>
            <w:r w:rsidRPr="00040159">
              <w:rPr>
                <w:rFonts w:ascii="Times New Roman" w:eastAsia="Times New Roman" w:hAnsi="Times New Roman" w:cs="Times New Roman"/>
              </w:rPr>
              <w:t xml:space="preserve"> если физический  объем добычи  трансформируется в сторону увеличения </w:t>
            </w:r>
            <w:proofErr w:type="spellStart"/>
            <w:r w:rsidRPr="00040159">
              <w:rPr>
                <w:rFonts w:ascii="Times New Roman" w:eastAsia="Times New Roman" w:hAnsi="Times New Roman" w:cs="Times New Roman"/>
              </w:rPr>
              <w:t>труднозвлекаемых</w:t>
            </w:r>
            <w:proofErr w:type="spellEnd"/>
            <w:r w:rsidRPr="00040159">
              <w:rPr>
                <w:rFonts w:ascii="Times New Roman" w:eastAsia="Times New Roman" w:hAnsi="Times New Roman" w:cs="Times New Roman"/>
              </w:rPr>
              <w:t xml:space="preserve"> запасов </w:t>
            </w:r>
          </w:p>
        </w:tc>
      </w:tr>
      <w:tr w:rsidR="0013590F" w:rsidRPr="005A2800" w14:paraId="2BE3E5A8" w14:textId="77777777" w:rsidTr="00FD0B51">
        <w:tc>
          <w:tcPr>
            <w:tcW w:w="1009" w:type="pct"/>
            <w:vMerge w:val="restart"/>
          </w:tcPr>
          <w:p w14:paraId="2EBED619" w14:textId="77777777" w:rsidR="0013590F" w:rsidRPr="00506DF0" w:rsidRDefault="0013590F" w:rsidP="001359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DF0">
              <w:rPr>
                <w:rFonts w:ascii="Times New Roman" w:eastAsia="Times New Roman" w:hAnsi="Times New Roman" w:cs="Times New Roman"/>
              </w:rPr>
              <w:t>ПКП-1</w:t>
            </w:r>
          </w:p>
          <w:p w14:paraId="38C174D1" w14:textId="77777777" w:rsidR="0013590F" w:rsidRPr="00506DF0" w:rsidRDefault="0013590F" w:rsidP="0013590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06DF0">
              <w:rPr>
                <w:rFonts w:ascii="Times New Roman" w:eastAsia="Times New Roman" w:hAnsi="Times New Roman" w:cs="Times New Roman"/>
              </w:rPr>
              <w:t>Способность анализировать финансовую отчетность компаний реального сектора, рассчитывать их финансово-экономические показатели и оценивать риски, в том числе с использованием современных технических средств и специальных программных продуктов</w:t>
            </w:r>
          </w:p>
          <w:p w14:paraId="6A285B1D" w14:textId="7C98466E" w:rsidR="0013590F" w:rsidRPr="00506DF0" w:rsidRDefault="0013590F" w:rsidP="0013590F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084" w:type="pct"/>
            <w:vMerge w:val="restart"/>
          </w:tcPr>
          <w:p w14:paraId="116ACBD6" w14:textId="27B3593B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DF0">
              <w:rPr>
                <w:rFonts w:ascii="Times New Roman" w:eastAsia="Times New Roman" w:hAnsi="Times New Roman" w:cs="Times New Roman"/>
              </w:rPr>
              <w:t>1. Применяет нормативно-правовую базу, регламентирующую порядок расчета финансово-экономических показателей в реальном секторе</w:t>
            </w:r>
          </w:p>
          <w:p w14:paraId="0EFC6866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3416934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2E0B119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795264E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D3E8C9C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C219682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E1BC9C3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6B8BB3B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34AE94C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8B311BA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572E1A7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D6C9628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D2E3EBC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DE3B88B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54BDD3A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DF9D434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655FA81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7A87513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51B21A9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7FA3A2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0097478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E8158A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87C6F19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2840AD8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8B65EF9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79F8DC3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03E1D9E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4AF2D84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73E1AFC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241352C" w14:textId="41F735A6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DF0">
              <w:rPr>
                <w:rFonts w:ascii="Times New Roman" w:eastAsia="Times New Roman" w:hAnsi="Times New Roman" w:cs="Times New Roman"/>
              </w:rPr>
              <w:t>2.Производит расчет и интерпретирует финансово-экономические показатели энергетических компаний</w:t>
            </w:r>
          </w:p>
          <w:p w14:paraId="6B237A86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185A6FA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7F0976D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D21C73A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409EC1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6F7EA8D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88ADB0D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23CD56E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42DF6E4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2203E7D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159B133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EA0E64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FFC663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A5C49A8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9A12BA7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30A04D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EBF34F0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2204306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Calibri" w:eastAsia="Times New Roman" w:hAnsi="Calibri" w:cs="Calibri"/>
              </w:rPr>
            </w:pPr>
            <w:r w:rsidRPr="00506DF0">
              <w:rPr>
                <w:rFonts w:ascii="Times New Roman" w:eastAsia="Times New Roman" w:hAnsi="Times New Roman" w:cs="Times New Roman"/>
              </w:rPr>
              <w:t>3. Анализирует и оценивает финансовые риски энергетических компаний на основе полученных финансово-экономических показателей.</w:t>
            </w:r>
          </w:p>
          <w:p w14:paraId="554C2CD4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67FEE6F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2FA56B6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A348DAF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6851B4E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78983C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2E112F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1E310B7" w14:textId="77777777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AB7F779" w14:textId="1F05107A" w:rsidR="0013590F" w:rsidRPr="00506DF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DF0">
              <w:rPr>
                <w:rFonts w:ascii="Times New Roman" w:eastAsia="Times New Roman" w:hAnsi="Times New Roman" w:cs="Times New Roman"/>
              </w:rPr>
              <w:t>4. Использует современные технические средства и специальные программные продукты в расчете финансово-экономических показателей энергетических компаний</w:t>
            </w:r>
          </w:p>
          <w:p w14:paraId="0174EC99" w14:textId="5DF632CE" w:rsidR="0013590F" w:rsidRPr="00506DF0" w:rsidRDefault="0013590F" w:rsidP="0013590F">
            <w:pPr>
              <w:spacing w:after="0" w:line="240" w:lineRule="auto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1217" w:type="pct"/>
          </w:tcPr>
          <w:p w14:paraId="491A8BC9" w14:textId="77777777" w:rsidR="0013590F" w:rsidRPr="008C61D5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Знать: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нормативно-правовую базу, регламентирующую порядок расчета финансово-экономических показателей в реальном секторе</w:t>
            </w:r>
          </w:p>
          <w:p w14:paraId="1A717CF5" w14:textId="77777777" w:rsidR="0013590F" w:rsidRPr="005A2800" w:rsidRDefault="0013590F" w:rsidP="0013590F">
            <w:pPr>
              <w:tabs>
                <w:tab w:val="center" w:pos="17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815B310" w14:textId="77777777" w:rsidR="0013590F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F9336D1" w14:textId="77777777" w:rsidR="0013590F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25AAD45" w14:textId="77777777" w:rsidR="0013590F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444CC5D" w14:textId="4DAAF3E0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п</w:t>
            </w:r>
            <w:r w:rsidRPr="008C61D5">
              <w:rPr>
                <w:rFonts w:ascii="Times New Roman" w:eastAsia="Times New Roman" w:hAnsi="Times New Roman" w:cs="Times New Roman"/>
              </w:rPr>
              <w:t>рименить нормативно-правовую базу, регламентирующую порядок расчета финансово-экономических показателей в реальном секторе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90" w:type="pct"/>
          </w:tcPr>
          <w:p w14:paraId="6E60EBEA" w14:textId="630927C6" w:rsidR="0013590F" w:rsidRPr="00040159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40159">
              <w:rPr>
                <w:rFonts w:ascii="Times New Roman" w:eastAsia="Times New Roman" w:hAnsi="Times New Roman" w:cs="Times New Roman"/>
                <w:i/>
                <w:iCs/>
              </w:rPr>
              <w:t>Выберите правильный ответ</w:t>
            </w:r>
          </w:p>
          <w:p w14:paraId="174771F0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Нормативно-правовые </w:t>
            </w:r>
            <w:proofErr w:type="gramStart"/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>документы ,</w:t>
            </w:r>
            <w:proofErr w:type="gramEnd"/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применяемые</w:t>
            </w:r>
            <w:r w:rsidRPr="00040159">
              <w:rPr>
                <w:rFonts w:ascii="Times New Roman" w:eastAsia="Calibri" w:hAnsi="Times New Roman" w:cs="Times New Roman"/>
                <w:lang w:eastAsia="ru-RU"/>
              </w:rPr>
              <w:t xml:space="preserve"> при расчете финансово-экономических показателей в ТЭК - …..</w:t>
            </w:r>
          </w:p>
          <w:p w14:paraId="2AEAB677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40159">
              <w:rPr>
                <w:rFonts w:ascii="Times New Roman" w:eastAsia="Calibri" w:hAnsi="Times New Roman" w:cs="Times New Roman"/>
                <w:lang w:eastAsia="ru-RU"/>
              </w:rPr>
              <w:t>а.) Гражданский кодекс РФ</w:t>
            </w:r>
          </w:p>
          <w:p w14:paraId="0966C881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40159">
              <w:rPr>
                <w:rFonts w:ascii="Times New Roman" w:eastAsia="Calibri" w:hAnsi="Times New Roman" w:cs="Times New Roman"/>
                <w:lang w:eastAsia="ru-RU"/>
              </w:rPr>
              <w:t>б) Уголовный кодекс РФ</w:t>
            </w:r>
          </w:p>
          <w:p w14:paraId="4726A51A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40159">
              <w:rPr>
                <w:rFonts w:ascii="Times New Roman" w:eastAsia="Calibri" w:hAnsi="Times New Roman" w:cs="Times New Roman"/>
                <w:lang w:eastAsia="ru-RU"/>
              </w:rPr>
              <w:t>в) Налоговый кодекс РФ</w:t>
            </w:r>
          </w:p>
          <w:p w14:paraId="30989EAD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40159">
              <w:rPr>
                <w:rFonts w:ascii="Times New Roman" w:eastAsia="Calibri" w:hAnsi="Times New Roman" w:cs="Times New Roman"/>
                <w:lang w:eastAsia="ru-RU"/>
              </w:rPr>
              <w:t>г) кодекс административно-правовых нарушений</w:t>
            </w:r>
          </w:p>
          <w:p w14:paraId="6A0C3095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43FF1560" w14:textId="707EC845" w:rsidR="0013590F" w:rsidRPr="00040159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ООО «Южный угольный разрез» проводит комплекс природоохранных мероприятий. Капитальные вложения в природоохранные объекты </w:t>
            </w:r>
            <w:proofErr w:type="gramStart"/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>составили  1</w:t>
            </w:r>
            <w:proofErr w:type="gramEnd"/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 xml:space="preserve">,9 млн. руб. Текущие  расходы, связанные с содержанием природоохранных объектов  в течение года  составили 410,0 </w:t>
            </w:r>
            <w:proofErr w:type="spellStart"/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 xml:space="preserve">.  Уловленную газоочистными сооружениями пыль (1,5 т в год)  и шламы  (12 т год) организация продает строительной компании, соответственно,  по 10,0 и 6 ,0 тыс. руб. за 1 т.  В результате платежи за загрязнение окружающей среды сократились  на 730,0 тыс. руб. в год.  Определите результативность  и эффективность  проводимых мероприятий. Какими нормативными документами необходимо руководствоваться </w:t>
            </w:r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 планировании природоохранных мероприятий?</w:t>
            </w:r>
            <w:r w:rsidRPr="0004015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</w:tc>
      </w:tr>
      <w:tr w:rsidR="0013590F" w:rsidRPr="005A2800" w14:paraId="43736651" w14:textId="77777777" w:rsidTr="00FD0B51">
        <w:tc>
          <w:tcPr>
            <w:tcW w:w="1009" w:type="pct"/>
            <w:vMerge/>
          </w:tcPr>
          <w:p w14:paraId="60EE3971" w14:textId="22693275" w:rsidR="0013590F" w:rsidRPr="00040159" w:rsidRDefault="0013590F" w:rsidP="0013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1084" w:type="pct"/>
            <w:vMerge/>
          </w:tcPr>
          <w:p w14:paraId="2E1E94F8" w14:textId="77777777" w:rsidR="0013590F" w:rsidRPr="00040159" w:rsidRDefault="0013590F" w:rsidP="0013590F">
            <w:pPr>
              <w:spacing w:after="0" w:line="240" w:lineRule="auto"/>
              <w:jc w:val="both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217" w:type="pct"/>
          </w:tcPr>
          <w:p w14:paraId="2A69E267" w14:textId="77777777" w:rsidR="0013590F" w:rsidRPr="005A2800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финансово-экономические показатели энергетических компаний, методики их расчета и оценки</w:t>
            </w:r>
          </w:p>
          <w:p w14:paraId="3B1F4164" w14:textId="77777777" w:rsidR="0013590F" w:rsidRPr="008C61D5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C4139A" w14:textId="77777777" w:rsidR="0013590F" w:rsidRDefault="0013590F" w:rsidP="0013590F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3421D13" w14:textId="77777777" w:rsidR="0013590F" w:rsidRDefault="0013590F" w:rsidP="0013590F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E59CD3E" w14:textId="77777777" w:rsidR="0013590F" w:rsidRDefault="0013590F" w:rsidP="0013590F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F3EEB9E" w14:textId="77777777" w:rsidR="0013590F" w:rsidRDefault="0013590F" w:rsidP="0013590F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F84A2F5" w14:textId="16239CB1" w:rsidR="0013590F" w:rsidRPr="00040159" w:rsidRDefault="0013590F" w:rsidP="0013590F">
            <w:pPr>
              <w:widowControl w:val="0"/>
              <w:tabs>
                <w:tab w:val="left" w:pos="2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производить расчеты экономических показателей, оценивающих эффективность деятельности и давать грамотную интерпретацию этих показателей для целей развития энергетических компаний</w:t>
            </w:r>
          </w:p>
        </w:tc>
        <w:tc>
          <w:tcPr>
            <w:tcW w:w="1690" w:type="pct"/>
          </w:tcPr>
          <w:p w14:paraId="3E6C5351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040159">
              <w:rPr>
                <w:rFonts w:ascii="Times New Roman" w:eastAsia="Calibri" w:hAnsi="Times New Roman" w:cs="Times New Roman"/>
                <w:i/>
                <w:iCs/>
              </w:rPr>
              <w:t>В</w:t>
            </w:r>
            <w:r w:rsidRPr="00040159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ыберите правильный ответ</w:t>
            </w:r>
            <w:r w:rsidRPr="00040159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</w:p>
          <w:p w14:paraId="5CC51ABF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40159">
              <w:rPr>
                <w:rFonts w:ascii="Times New Roman" w:eastAsia="Calibri" w:hAnsi="Times New Roman" w:cs="Times New Roman"/>
                <w:iCs/>
                <w:lang w:eastAsia="ru-RU"/>
              </w:rPr>
              <w:t>Обобщающим показателем, характеризующим использование основных средств организации ТЭК является…</w:t>
            </w:r>
          </w:p>
          <w:p w14:paraId="10A006CD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40159">
              <w:rPr>
                <w:rFonts w:ascii="Times New Roman" w:eastAsia="Calibri" w:hAnsi="Times New Roman" w:cs="Times New Roman"/>
                <w:iCs/>
                <w:lang w:eastAsia="ru-RU"/>
              </w:rPr>
              <w:t>а) оборачиваемость собственного капитала</w:t>
            </w:r>
          </w:p>
          <w:p w14:paraId="6631B226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40159">
              <w:rPr>
                <w:rFonts w:ascii="Times New Roman" w:eastAsia="Calibri" w:hAnsi="Times New Roman" w:cs="Times New Roman"/>
                <w:iCs/>
                <w:lang w:eastAsia="ru-RU"/>
              </w:rPr>
              <w:t>б) фондоотдача</w:t>
            </w:r>
          </w:p>
          <w:p w14:paraId="1B8C472E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40159">
              <w:rPr>
                <w:rFonts w:ascii="Times New Roman" w:eastAsia="Calibri" w:hAnsi="Times New Roman" w:cs="Times New Roman"/>
                <w:iCs/>
                <w:lang w:eastAsia="ru-RU"/>
              </w:rPr>
              <w:t>в) производственная мощность</w:t>
            </w:r>
          </w:p>
          <w:p w14:paraId="6F936E59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40159">
              <w:rPr>
                <w:rFonts w:ascii="Times New Roman" w:eastAsia="Calibri" w:hAnsi="Times New Roman" w:cs="Times New Roman"/>
                <w:iCs/>
                <w:lang w:eastAsia="ru-RU"/>
              </w:rPr>
              <w:t>г) чистый денежный доход</w:t>
            </w:r>
          </w:p>
          <w:p w14:paraId="05FD46D8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  <w:p w14:paraId="4C745CC2" w14:textId="77777777" w:rsidR="0013590F" w:rsidRPr="00040159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>На нефтеперерабатывающем заводе  за счет совершенствования технологии производительность труда планируется повысить на 10%, а заработную плату сотрудников – на 3%. Удельный вес заработной платы в структуре себестоимости продукции составляет 15%. Определите, как  это отразиться на себестоимости продукции.</w:t>
            </w:r>
          </w:p>
          <w:p w14:paraId="271749B5" w14:textId="77777777" w:rsidR="0013590F" w:rsidRPr="00040159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</w:pPr>
          </w:p>
        </w:tc>
      </w:tr>
      <w:tr w:rsidR="0013590F" w:rsidRPr="005A2800" w14:paraId="6215243D" w14:textId="77777777" w:rsidTr="00FD0B51">
        <w:tc>
          <w:tcPr>
            <w:tcW w:w="1009" w:type="pct"/>
            <w:vMerge/>
          </w:tcPr>
          <w:p w14:paraId="3D2908CB" w14:textId="0331FF63" w:rsidR="0013590F" w:rsidRPr="00040159" w:rsidRDefault="0013590F" w:rsidP="0013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1084" w:type="pct"/>
            <w:vMerge/>
          </w:tcPr>
          <w:p w14:paraId="6A4325A4" w14:textId="77777777" w:rsidR="0013590F" w:rsidRPr="00040159" w:rsidRDefault="0013590F" w:rsidP="0013590F">
            <w:pPr>
              <w:spacing w:after="0" w:line="240" w:lineRule="auto"/>
              <w:jc w:val="both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217" w:type="pct"/>
          </w:tcPr>
          <w:p w14:paraId="0B27A2CC" w14:textId="77777777" w:rsidR="0013590F" w:rsidRPr="008C61D5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методики оценки финансовых рисков энергетических компаний на основе полученных финансово-экономических показателей.</w:t>
            </w:r>
          </w:p>
          <w:p w14:paraId="0A9D2F66" w14:textId="77777777" w:rsidR="0013590F" w:rsidRPr="008C61D5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2588CF0" w14:textId="77777777" w:rsidR="0013590F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B3013E0" w14:textId="4907FBED" w:rsidR="0013590F" w:rsidRPr="008C61D5" w:rsidRDefault="0013590F" w:rsidP="00135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интерпретировать финансово-экономические показатели </w:t>
            </w:r>
          </w:p>
          <w:p w14:paraId="37AAB30C" w14:textId="0E775E95" w:rsidR="0013590F" w:rsidRPr="00040159" w:rsidRDefault="0013590F" w:rsidP="0013590F">
            <w:pPr>
              <w:spacing w:after="0" w:line="240" w:lineRule="auto"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5A2800">
              <w:rPr>
                <w:rFonts w:ascii="Times New Roman" w:eastAsia="Times New Roman" w:hAnsi="Times New Roman" w:cs="Times New Roman"/>
              </w:rPr>
              <w:t>с учетом критериев финансовых рисков</w:t>
            </w:r>
          </w:p>
        </w:tc>
        <w:tc>
          <w:tcPr>
            <w:tcW w:w="1690" w:type="pct"/>
          </w:tcPr>
          <w:p w14:paraId="2AA39CCA" w14:textId="77777777" w:rsidR="0013590F" w:rsidRPr="00040159" w:rsidRDefault="0013590F" w:rsidP="0013590F">
            <w:pPr>
              <w:keepNext/>
              <w:keepLines/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bCs/>
                <w:i/>
                <w:iCs/>
                <w:lang w:eastAsia="ru-RU"/>
              </w:rPr>
            </w:pPr>
            <w:r w:rsidRPr="00040159">
              <w:rPr>
                <w:rFonts w:ascii="Times New Roman" w:eastAsiaTheme="majorEastAsia" w:hAnsi="Times New Roman" w:cs="Times New Roman"/>
                <w:bCs/>
                <w:i/>
                <w:iCs/>
                <w:lang w:eastAsia="ru-RU"/>
              </w:rPr>
              <w:t xml:space="preserve">Выберите правильный ответ </w:t>
            </w:r>
          </w:p>
          <w:p w14:paraId="61C2CB85" w14:textId="77777777" w:rsidR="0013590F" w:rsidRPr="00040159" w:rsidRDefault="0013590F" w:rsidP="0013590F">
            <w:pPr>
              <w:keepNext/>
              <w:keepLines/>
              <w:spacing w:after="0" w:line="240" w:lineRule="auto"/>
              <w:jc w:val="both"/>
              <w:outlineLvl w:val="2"/>
              <w:rPr>
                <w:rFonts w:ascii="Times New Roman" w:eastAsiaTheme="majorEastAsia" w:hAnsi="Times New Roman" w:cs="Times New Roman"/>
                <w:bCs/>
                <w:lang w:eastAsia="ru-RU"/>
              </w:rPr>
            </w:pPr>
            <w:r w:rsidRPr="00040159">
              <w:rPr>
                <w:rFonts w:ascii="Times New Roman" w:eastAsiaTheme="majorEastAsia" w:hAnsi="Times New Roman" w:cs="Times New Roman"/>
                <w:bCs/>
                <w:lang w:eastAsia="ru-RU"/>
              </w:rPr>
              <w:t>Какой метод оценки риска не применим для инновационного предприятия?</w:t>
            </w:r>
          </w:p>
          <w:p w14:paraId="09069ADE" w14:textId="77777777" w:rsidR="0013590F" w:rsidRPr="00040159" w:rsidRDefault="0013590F" w:rsidP="00135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>а) сценарный</w:t>
            </w:r>
          </w:p>
          <w:p w14:paraId="5D6FD930" w14:textId="77777777" w:rsidR="0013590F" w:rsidRPr="00040159" w:rsidRDefault="0013590F" w:rsidP="00135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>б) сравнительный</w:t>
            </w:r>
          </w:p>
          <w:p w14:paraId="26EBFC87" w14:textId="77777777" w:rsidR="0013590F" w:rsidRPr="00040159" w:rsidRDefault="0013590F" w:rsidP="00135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 xml:space="preserve">в) имитационного моделирования </w:t>
            </w:r>
          </w:p>
          <w:p w14:paraId="464384B5" w14:textId="77777777" w:rsidR="0013590F" w:rsidRPr="00040159" w:rsidRDefault="0013590F" w:rsidP="00135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 xml:space="preserve">г) </w:t>
            </w:r>
            <w:proofErr w:type="spellStart"/>
            <w:r w:rsidRPr="00040159">
              <w:rPr>
                <w:rFonts w:ascii="Times New Roman" w:eastAsia="Times New Roman" w:hAnsi="Times New Roman" w:cs="Times New Roman"/>
                <w:lang w:val="en-US" w:eastAsia="ru-RU"/>
              </w:rPr>
              <w:t>VaR</w:t>
            </w:r>
            <w:proofErr w:type="spellEnd"/>
          </w:p>
          <w:p w14:paraId="34786550" w14:textId="77777777" w:rsidR="0013590F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9879968" w14:textId="2A23A4DC" w:rsidR="0013590F" w:rsidRPr="00040159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highlight w:val="yellow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lang w:eastAsia="ru-RU"/>
              </w:rPr>
              <w:t>Обоснуйте, какой из видов рисков  наиболее опасен для результативности и эффективности производственно-хозяйственной деятельности предприятий ТЭК.</w:t>
            </w:r>
          </w:p>
        </w:tc>
      </w:tr>
      <w:tr w:rsidR="0013590F" w:rsidRPr="005A2800" w14:paraId="2CACA1B3" w14:textId="77777777" w:rsidTr="00FD0B51">
        <w:tc>
          <w:tcPr>
            <w:tcW w:w="1009" w:type="pct"/>
            <w:vMerge/>
          </w:tcPr>
          <w:p w14:paraId="763AAF24" w14:textId="6FFBBC74" w:rsidR="0013590F" w:rsidRPr="00040159" w:rsidRDefault="0013590F" w:rsidP="0013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</w:tc>
        <w:tc>
          <w:tcPr>
            <w:tcW w:w="1084" w:type="pct"/>
            <w:vMerge/>
          </w:tcPr>
          <w:p w14:paraId="445DED7E" w14:textId="77777777" w:rsidR="0013590F" w:rsidRPr="00040159" w:rsidRDefault="0013590F" w:rsidP="0013590F">
            <w:pPr>
              <w:spacing w:after="0" w:line="240" w:lineRule="auto"/>
              <w:jc w:val="both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217" w:type="pct"/>
          </w:tcPr>
          <w:p w14:paraId="46A1F504" w14:textId="77777777" w:rsidR="0013590F" w:rsidRPr="008C61D5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8C61D5">
              <w:rPr>
                <w:rFonts w:ascii="Times New Roman" w:eastAsia="Times New Roman" w:hAnsi="Times New Roman" w:cs="Times New Roman"/>
              </w:rPr>
              <w:t xml:space="preserve"> современные технические средства и специальные программные продукты, используемые при расчете финансово-экономических планов энергетических компаний</w:t>
            </w:r>
          </w:p>
          <w:p w14:paraId="4E418021" w14:textId="77777777" w:rsidR="0013590F" w:rsidRPr="008C61D5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004EFF" w14:textId="77777777" w:rsidR="0013590F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977ACA7" w14:textId="77777777" w:rsidR="0013590F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D8044AF" w14:textId="77777777" w:rsidR="0013590F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CAE0351" w14:textId="77777777" w:rsidR="0013590F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26CC686" w14:textId="2CD7C504" w:rsidR="0013590F" w:rsidRPr="00040159" w:rsidRDefault="0013590F" w:rsidP="0013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1D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5A2800">
              <w:rPr>
                <w:rFonts w:ascii="Times New Roman" w:eastAsia="Times New Roman" w:hAnsi="Times New Roman" w:cs="Times New Roman"/>
              </w:rPr>
              <w:t xml:space="preserve"> рассчитать планово-экономические показатели при использовании технических средств и специальных программных продуктов</w:t>
            </w:r>
          </w:p>
        </w:tc>
        <w:tc>
          <w:tcPr>
            <w:tcW w:w="1690" w:type="pct"/>
          </w:tcPr>
          <w:p w14:paraId="2113FD26" w14:textId="6910169C" w:rsidR="0013590F" w:rsidRPr="00040159" w:rsidRDefault="0013590F" w:rsidP="0013590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Выберите  правильны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</w:t>
            </w:r>
            <w:r w:rsidRPr="000401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ы</w:t>
            </w:r>
          </w:p>
          <w:p w14:paraId="16E35FAB" w14:textId="77777777" w:rsidR="0013590F" w:rsidRPr="00040159" w:rsidRDefault="0013590F" w:rsidP="0013590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Барьерами цифровизации ТЭК являются…</w:t>
            </w:r>
          </w:p>
          <w:p w14:paraId="2BD9D3D3" w14:textId="77777777" w:rsidR="0013590F" w:rsidRPr="00040159" w:rsidRDefault="0013590F" w:rsidP="0013590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а) отсутствие современных </w:t>
            </w:r>
            <w:r w:rsidRPr="0004015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IT</w:t>
            </w:r>
            <w:r w:rsidRPr="000401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продуктов</w:t>
            </w:r>
          </w:p>
          <w:p w14:paraId="5EA0220A" w14:textId="77777777" w:rsidR="0013590F" w:rsidRPr="00040159" w:rsidRDefault="0013590F" w:rsidP="0013590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отсутствие сильной инновационной и промышленной политики </w:t>
            </w:r>
            <w:hyperlink r:id="rId7" w:tooltip="Государство" w:history="1">
              <w:r w:rsidRPr="00040159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государства</w:t>
              </w:r>
            </w:hyperlink>
          </w:p>
          <w:p w14:paraId="4046B20C" w14:textId="77777777" w:rsidR="0013590F" w:rsidRPr="00040159" w:rsidRDefault="0013590F" w:rsidP="0013590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достаточно большое давление на ТЭК  «новой </w:t>
            </w:r>
            <w:hyperlink r:id="rId8" w:tooltip="Энергетика" w:history="1">
              <w:r w:rsidRPr="00040159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энергетики</w:t>
              </w:r>
            </w:hyperlink>
            <w:r w:rsidRPr="000401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14:paraId="73295D15" w14:textId="77777777" w:rsidR="0013590F" w:rsidRPr="00040159" w:rsidRDefault="0013590F" w:rsidP="0013590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г) недостаточная информированность  собственников и сотрудников предприятий ТЭК </w:t>
            </w:r>
          </w:p>
          <w:p w14:paraId="14E4EFF5" w14:textId="77777777" w:rsidR="0013590F" w:rsidRPr="00040159" w:rsidRDefault="0013590F" w:rsidP="0013590F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208F506" w14:textId="3502EA42" w:rsidR="0013590F" w:rsidRPr="00040159" w:rsidRDefault="0013590F" w:rsidP="0013590F">
            <w:pPr>
              <w:kinsoku w:val="0"/>
              <w:overflowPunct w:val="0"/>
              <w:spacing w:line="240" w:lineRule="auto"/>
              <w:jc w:val="both"/>
              <w:textAlignment w:val="baseline"/>
              <w:rPr>
                <w:rFonts w:ascii="Times New Roman" w:eastAsiaTheme="majorEastAsia" w:hAnsi="Times New Roman" w:cs="Times New Roman"/>
                <w:bCs/>
                <w:i/>
                <w:iCs/>
                <w:lang w:eastAsia="ru-RU"/>
              </w:rPr>
            </w:pPr>
            <w:r w:rsidRPr="000401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шахту «Большевик» в Кемеровской области требуются горнорабочие (4 человека) по ремонту горных выработок 4 разряда с оплатой труда в размере 57 тыс. руб. в месяц. Определите прирост годового фонда оплаты труда и суммы начислений в социальные фонды организации, если вакансии будут полностью заполнены.</w:t>
            </w:r>
          </w:p>
        </w:tc>
      </w:tr>
    </w:tbl>
    <w:p w14:paraId="0DD0D905" w14:textId="77777777" w:rsidR="005A2800" w:rsidRPr="005A2800" w:rsidRDefault="005A2800" w:rsidP="00A0522C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111D92C" w14:textId="08940142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" w:name="_Hlk118730819"/>
      <w:r w:rsidRPr="005A28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Примерный перечень вопросов для подготовки к </w:t>
      </w:r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зачету</w:t>
      </w:r>
    </w:p>
    <w:p w14:paraId="2162C57F" w14:textId="5843D5E3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1.Планирование как наука и вид экономической деятельности.</w:t>
      </w:r>
    </w:p>
    <w:p w14:paraId="653F5A8C" w14:textId="6E4CF5BB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Роль и место планирования в управлении хозяйствующим субъектом. </w:t>
      </w:r>
    </w:p>
    <w:p w14:paraId="4A819CA7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3.Предмет, цели и задачи учебной дисциплины Практикум «Планирование и бюджетирование в организациях ТЭК».</w:t>
      </w:r>
    </w:p>
    <w:p w14:paraId="69638CCE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Сущность и структура объектов планирования. </w:t>
      </w:r>
    </w:p>
    <w:p w14:paraId="2B1DA862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Предмет  и временные границы планирования. </w:t>
      </w:r>
    </w:p>
    <w:p w14:paraId="2BD18082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Система планов организации, их взаимосвязь. </w:t>
      </w:r>
    </w:p>
    <w:p w14:paraId="1F3BCAF4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Основные методы разработки планов. </w:t>
      </w:r>
    </w:p>
    <w:p w14:paraId="53E5B04E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Взаимосвязь планов предприятия с государственными, отраслевыми и региональными планами.</w:t>
      </w:r>
    </w:p>
    <w:p w14:paraId="2DA98CFC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9.Основные понятия бюджетирования как инструмента текущего планирования.</w:t>
      </w:r>
    </w:p>
    <w:p w14:paraId="5C92618F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Виды и функции бюджетов. Доходная и расходная части бюджетов. Центры ответственности.  </w:t>
      </w:r>
    </w:p>
    <w:p w14:paraId="76B585C2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Принципы бюджетирования. </w:t>
      </w:r>
    </w:p>
    <w:p w14:paraId="2CD96960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12.Особенности организации процесса бюджетирования первого, второго, третьего и четвертого уровней. </w:t>
      </w:r>
    </w:p>
    <w:p w14:paraId="2BAC5221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13.Этапы процесса бюджетирования. Гибкие бюджеты</w:t>
      </w:r>
      <w:r w:rsidRPr="005A2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CD7960E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14.Взаимосвязь бюджетирования и оперативного планирования.</w:t>
      </w:r>
    </w:p>
    <w:p w14:paraId="45A4574D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5A2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документов и ответственных процесса бюджетирования.</w:t>
      </w:r>
    </w:p>
    <w:p w14:paraId="4CB5F200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Планы научно-технического и социального развития в системе планов предприятия. </w:t>
      </w:r>
    </w:p>
    <w:p w14:paraId="7B11B959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17.Планирование повышения качества продукции,  внедрения прогрессивной техники и технологий,  совершенствования управления, организации производства и труда. </w:t>
      </w:r>
    </w:p>
    <w:p w14:paraId="720072E1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18. Планирование мероприятий по охране и рациональному использованию природных ресурсов. </w:t>
      </w:r>
    </w:p>
    <w:p w14:paraId="16442324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19. Планирование социального развития предприятия и его роль в обеспечении конкурентоспособности персонала предприятия.</w:t>
      </w:r>
    </w:p>
    <w:p w14:paraId="4F04EA3A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20.Основные направления совершенствования социальной структуры коллектива предприятия. </w:t>
      </w:r>
    </w:p>
    <w:p w14:paraId="0A9A9E39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21.Сводный бюджет  организации и его составные части 1-го уровня операционный инвестиционный и финансовый бюджеты.</w:t>
      </w:r>
    </w:p>
    <w:p w14:paraId="68B49A71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22. План производства и реализации продукции: основные показатели, их экономическая сущность и порядок обоснования. </w:t>
      </w:r>
    </w:p>
    <w:p w14:paraId="7395C18E" w14:textId="33D20295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</w:t>
      </w:r>
      <w:r w:rsidR="00C36E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Особенности формирования производственной программы предприятий ТЭК в соответствии с перспективами спроса на продукцию, заявками потребителей, условиями поставки готовой продукции и загрузки технологического оборудования.</w:t>
      </w:r>
    </w:p>
    <w:p w14:paraId="532F62FD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24.  </w:t>
      </w:r>
      <w:proofErr w:type="gramStart"/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Особенности  разработки</w:t>
      </w:r>
      <w:proofErr w:type="gramEnd"/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производственной программы вспомогательных и обслуживающих производств предприятий ТЭК.</w:t>
      </w:r>
    </w:p>
    <w:p w14:paraId="5BF56E3B" w14:textId="4BA74CF6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25.</w:t>
      </w:r>
      <w:r w:rsidR="00C36E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Особенности формирования операционного бюджета предприятия ТЭК.</w:t>
      </w:r>
    </w:p>
    <w:p w14:paraId="7192C3F8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26.Нормирование расхода и запаса материальных ресурсов на предприятиях ТЭК.</w:t>
      </w:r>
    </w:p>
    <w:p w14:paraId="2674E892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27. </w:t>
      </w:r>
      <w:proofErr w:type="gramStart"/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Особенности  определения</w:t>
      </w:r>
      <w:proofErr w:type="gramEnd"/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потребности в сырье, оборудовании, запасных частях, основных и вспомогательных материалах, топливе, энергии на предприятиях  ТЭК.. Составление материальных балансов. Планирование производственных </w:t>
      </w:r>
      <w:proofErr w:type="gramStart"/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запасов..</w:t>
      </w:r>
      <w:proofErr w:type="gramEnd"/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6E0AFD08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28. Бюджеты  закупок материальных ресурсов и оборудования на предприятиях ТЭК.</w:t>
      </w:r>
    </w:p>
    <w:p w14:paraId="369A0D80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29.  Бюджет коммерческих расходов предприятия ТЭК.</w:t>
      </w:r>
    </w:p>
    <w:p w14:paraId="4F04A910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30.  Инвестиционный бюджет предприятия ТЭК.</w:t>
      </w:r>
    </w:p>
    <w:p w14:paraId="00D6A22F" w14:textId="1AB9F010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31.</w:t>
      </w:r>
      <w:r w:rsidR="00C36E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Содержание сводного плана по труду и заработной плате.</w:t>
      </w:r>
    </w:p>
    <w:p w14:paraId="4518909C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32. Методы и порядок расчета численности производственного персонала: основных и вспомогательных рабочих, руководителей, специалистов на предприятиях ТЭК.</w:t>
      </w:r>
    </w:p>
    <w:p w14:paraId="5A70789A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33. Планирование производительности труда предприятий ТЭК: показатели, методики расчета. </w:t>
      </w:r>
    </w:p>
    <w:p w14:paraId="27CF9FA3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34.Состав фонда оплаты труда. Планирование средств на оплату труда по группам и категориям персонала, видам работ и производств. </w:t>
      </w:r>
    </w:p>
    <w:p w14:paraId="632BF512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35. Особенности бюджетирования фонда оплаты труда предприятий ТЭК. </w:t>
      </w:r>
    </w:p>
    <w:p w14:paraId="2865B0F9" w14:textId="4950FF3D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36.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классификация издержек на производство и реализацию то</w:t>
      </w:r>
      <w:r w:rsidR="00036EE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ливно-энергетических ресурсов.</w:t>
      </w:r>
    </w:p>
    <w:p w14:paraId="6042F67B" w14:textId="6A3B58CC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="00C36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планирования затрат по экономическим элементам и статьям калькуляции в организация ТЭК. </w:t>
      </w:r>
    </w:p>
    <w:p w14:paraId="03F6A51A" w14:textId="01CA72CA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="00C36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планирование себестоимости работ и услуг вспомогательных и обслуживающих производств в составе предприятий ТЭК.</w:t>
      </w:r>
    </w:p>
    <w:p w14:paraId="282896CF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39. Факторы и резервы снижения  издержек производства и реализации продукции в ТЭК.</w:t>
      </w:r>
    </w:p>
    <w:p w14:paraId="382E5E2A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40. Бюджеты прямых (производственных) затрат, прямых (сбытовых) и общих  коммерческих расходов предприятий ТЭК.</w:t>
      </w:r>
    </w:p>
    <w:p w14:paraId="65DF385D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41. Бюджет  общехозяйственных (управленческих) расходов предприятий ТЭК.</w:t>
      </w:r>
    </w:p>
    <w:p w14:paraId="3F823016" w14:textId="77777777" w:rsidR="005A2800" w:rsidRPr="005A2800" w:rsidRDefault="005A2800" w:rsidP="00A0522C">
      <w:pPr>
        <w:spacing w:after="0" w:line="240" w:lineRule="auto"/>
        <w:ind w:left="-284" w:firstLine="9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42. Долгосрочное и краткосрочное финансовое планирование производственно-хозяйственной деятельности предприятий ТЭК. </w:t>
      </w:r>
    </w:p>
    <w:p w14:paraId="007B8FD7" w14:textId="77777777" w:rsidR="005A2800" w:rsidRPr="005A2800" w:rsidRDefault="005A2800" w:rsidP="00A0522C">
      <w:pPr>
        <w:spacing w:after="0" w:line="240" w:lineRule="auto"/>
        <w:ind w:left="-284" w:firstLine="9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43. Финансовый план предприятия ТЭК: задачи, содержание, порядок разработки. Его связь с  инвестиционным и кредитным планом хозяйствующего субъекта.</w:t>
      </w:r>
    </w:p>
    <w:p w14:paraId="1F49E866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Баланс доходов и расходов предприятия ТЭК.  </w:t>
      </w:r>
    </w:p>
    <w:p w14:paraId="71655ADC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45. Планирование доходов и поступлений денежных средств предприятия. Источники поступлений средств.</w:t>
      </w:r>
    </w:p>
    <w:p w14:paraId="585B8C0A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46.  Планирование расходов и отчислений денежных средств.</w:t>
      </w:r>
    </w:p>
    <w:p w14:paraId="4B184342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47.  Направления использования прибыли.</w:t>
      </w:r>
    </w:p>
    <w:p w14:paraId="7CD91CD4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48. Отчет о финансовых результатах и их использовании — основной плановый и отчетный документ операционного бюджета предприятия ТЭК.</w:t>
      </w:r>
    </w:p>
    <w:p w14:paraId="3033F9C3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49. Бюджет денежных потоков предприятия ТЭК.</w:t>
      </w:r>
    </w:p>
    <w:p w14:paraId="55017459" w14:textId="77777777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50. Бюджет финансового положения предприятия ТЭК.</w:t>
      </w:r>
    </w:p>
    <w:p w14:paraId="33D95140" w14:textId="4EA25958" w:rsidR="005A2800" w:rsidRPr="005A2800" w:rsidRDefault="005A2800" w:rsidP="00A0522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="00C36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платформы и системы для целей внутрипроизводственного планирования предприятий ТЭК.</w:t>
      </w:r>
    </w:p>
    <w:p w14:paraId="330ED2B3" w14:textId="77777777" w:rsidR="005A2800" w:rsidRPr="005A2800" w:rsidRDefault="005A2800" w:rsidP="00A0522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План-факт-анализ  показателей деятельности предприятия ТЭК. </w:t>
      </w:r>
    </w:p>
    <w:p w14:paraId="5AB5FDAF" w14:textId="77777777" w:rsidR="005A2800" w:rsidRPr="005A2800" w:rsidRDefault="005A2800" w:rsidP="00A0522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sz w:val="28"/>
          <w:szCs w:val="28"/>
          <w:lang w:eastAsia="ru-RU"/>
        </w:rPr>
        <w:t>53. Поведенческие аспекты бюджетного контроля</w:t>
      </w:r>
    </w:p>
    <w:p w14:paraId="12D2088E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54. Моделирование  (альтернатива бюджетированию) – важнейший инструмент управления бизнесом   в условиях кризисного положения предприятий.</w:t>
      </w:r>
    </w:p>
    <w:p w14:paraId="1E9EEB3B" w14:textId="49049873" w:rsidR="005A2800" w:rsidRDefault="005A2800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55. План финансового оздоровления и  система ограничений  управляющих воздействий в целях  выхода из кризиса предприятия ТЭК.</w:t>
      </w:r>
    </w:p>
    <w:p w14:paraId="5059418D" w14:textId="77777777" w:rsidR="00016D02" w:rsidRPr="005A2800" w:rsidRDefault="00016D02" w:rsidP="00A0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D093DC" w14:textId="77777777" w:rsidR="005A2800" w:rsidRPr="005A2800" w:rsidRDefault="005A2800" w:rsidP="00A052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32"/>
          <w:lang w:eastAsia="ru-RU"/>
        </w:rPr>
      </w:pPr>
      <w:bookmarkStart w:id="20" w:name="_Hlk118731327"/>
      <w:bookmarkEnd w:id="19"/>
      <w:r w:rsidRPr="005A2800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448AB3B7" w14:textId="786F208E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Основная литература</w:t>
      </w:r>
    </w:p>
    <w:p w14:paraId="7F91D7C9" w14:textId="4208CB0E" w:rsidR="00981F90" w:rsidRPr="00981F90" w:rsidRDefault="00981F90" w:rsidP="00FD0B51">
      <w:pPr>
        <w:pStyle w:val="a4"/>
        <w:numPr>
          <w:ilvl w:val="0"/>
          <w:numId w:val="38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Внутрифирменное </w:t>
      </w:r>
      <w:r w:rsidR="00506DF0"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планирование:</w:t>
      </w:r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 / С. Н. Кукушкин [и др.</w:t>
      </w:r>
      <w:proofErr w:type="gramStart"/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 ;</w:t>
      </w:r>
      <w:proofErr w:type="gramEnd"/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редакцией С. Н. Кукушкина, В. Я. Позднякова, Е. С. Васильевой. — 4-е изд., </w:t>
      </w:r>
      <w:proofErr w:type="spellStart"/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 — Москва : Издательство </w:t>
      </w:r>
      <w:proofErr w:type="spellStart"/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 — 344 с. — Образовательная платформа </w:t>
      </w:r>
      <w:proofErr w:type="spellStart"/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 https://urait.ru/bcode/510544 (дата обращения: 27.02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.2024</w:t>
      </w:r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44585DB1" w14:textId="379AD628" w:rsidR="00981F90" w:rsidRDefault="00981F90" w:rsidP="00FD0B51">
      <w:pPr>
        <w:pStyle w:val="a4"/>
        <w:numPr>
          <w:ilvl w:val="0"/>
          <w:numId w:val="38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981F9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Янковская, В. В. Планирование на </w:t>
      </w:r>
      <w:proofErr w:type="gramStart"/>
      <w:r w:rsidRPr="00981F9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предприятии :</w:t>
      </w:r>
      <w:proofErr w:type="gramEnd"/>
      <w:r w:rsidRPr="00981F9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учебник / В.В. Янковская. - </w:t>
      </w:r>
      <w:proofErr w:type="gramStart"/>
      <w:r w:rsidRPr="00981F9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981F9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ИНФРА-М, 2023. - 425 с. + Доп. материалы [Электронный ресурс]. — (Высшее образование: Бакалавриат). - ЭБС ZNANIUM. - URL: https://znanium.com/catalog/product/1904571 (дата обращения: </w:t>
      </w:r>
      <w:r w:rsidRPr="00981F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27.02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.2024</w:t>
      </w:r>
      <w:r w:rsidRPr="00981F9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). – </w:t>
      </w:r>
      <w:proofErr w:type="gramStart"/>
      <w:r w:rsidRPr="00981F9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981F9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электронный. </w:t>
      </w:r>
    </w:p>
    <w:p w14:paraId="3D9AE1C5" w14:textId="7B60ED51" w:rsidR="00FD0B51" w:rsidRPr="00FD0B51" w:rsidRDefault="00981F90" w:rsidP="00FD0B51">
      <w:pPr>
        <w:pStyle w:val="a4"/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Руденко, Л. Г. Планирование и проектирование </w:t>
      </w:r>
      <w:proofErr w:type="gramStart"/>
      <w:r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организаций :</w:t>
      </w:r>
      <w:proofErr w:type="gramEnd"/>
      <w:r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учебник / Л. Г. Руденко. – </w:t>
      </w:r>
      <w:proofErr w:type="gramStart"/>
      <w:r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Дашков и К°, 2021. – 240 с. – (Учебные издания для бакалавров). – ЭБС Университетская библиотека </w:t>
      </w:r>
      <w:proofErr w:type="spellStart"/>
      <w:r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online</w:t>
      </w:r>
      <w:proofErr w:type="spellEnd"/>
      <w:r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8822CA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– URL: https://biblioclub.ru/index.php?page=book&amp;id=684226 (дата обращения: 27.02.2024). – </w:t>
      </w:r>
      <w:proofErr w:type="gramStart"/>
      <w:r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электронный. </w:t>
      </w:r>
    </w:p>
    <w:p w14:paraId="1B0DD1BA" w14:textId="4F990D2A" w:rsidR="005A2800" w:rsidRPr="005A2800" w:rsidRDefault="005A2800" w:rsidP="00A05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Дополнительная литература</w:t>
      </w:r>
    </w:p>
    <w:p w14:paraId="4916FC3E" w14:textId="7C785982" w:rsidR="00FD0B51" w:rsidRDefault="008C011E" w:rsidP="00FD0B5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5A2800"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39A3" w:rsidRPr="00F0113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>Хруцкий</w:t>
      </w:r>
      <w:proofErr w:type="spellEnd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 xml:space="preserve">, В. Е.  Внутрифирменное бюджетирование. Семь практических </w:t>
      </w:r>
      <w:proofErr w:type="gramStart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>шагов :</w:t>
      </w:r>
      <w:proofErr w:type="gramEnd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практическое пособие / В. Е. </w:t>
      </w:r>
      <w:proofErr w:type="spellStart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>Хруцкий</w:t>
      </w:r>
      <w:proofErr w:type="spellEnd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 xml:space="preserve">, Р. В. </w:t>
      </w:r>
      <w:proofErr w:type="spellStart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>Хруцкий</w:t>
      </w:r>
      <w:proofErr w:type="spellEnd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 xml:space="preserve">. — 2-е изд., </w:t>
      </w:r>
      <w:proofErr w:type="spellStart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>испр</w:t>
      </w:r>
      <w:proofErr w:type="spellEnd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 xml:space="preserve">. и доп. — Москва : Издательство </w:t>
      </w:r>
      <w:proofErr w:type="spellStart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 xml:space="preserve">, 2023. — 205 с. — Образовательная платформа </w:t>
      </w:r>
      <w:proofErr w:type="spellStart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 xml:space="preserve"> [сайт]. — URL: https://urait.ru/bcode/513907 (дата обращения: </w:t>
      </w:r>
      <w:r w:rsidR="00FD0B51" w:rsidRPr="00FD0B51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</w:rPr>
        <w:t>27.02.2024</w:t>
      </w:r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 xml:space="preserve">). — </w:t>
      </w:r>
      <w:proofErr w:type="gramStart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>Текст :</w:t>
      </w:r>
      <w:proofErr w:type="gramEnd"/>
      <w:r w:rsidR="00FD0B51" w:rsidRPr="00FD0B51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электронный. </w:t>
      </w:r>
    </w:p>
    <w:p w14:paraId="7D2C0667" w14:textId="01573A88" w:rsidR="00FD0B51" w:rsidRDefault="008C011E" w:rsidP="00FD0B5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A2800"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Финансовое планирование и </w:t>
      </w:r>
      <w:proofErr w:type="gram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бюджетирование :</w:t>
      </w:r>
      <w:proofErr w:type="gram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учебное пособие / В.Н. </w:t>
      </w:r>
      <w:proofErr w:type="spell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Незамайкин</w:t>
      </w:r>
      <w:proofErr w:type="spell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Н.А. Платонова, И.М. </w:t>
      </w:r>
      <w:proofErr w:type="spell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Поморцева</w:t>
      </w:r>
      <w:proofErr w:type="spell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[и др.] ; под ред. проф. В.Н. </w:t>
      </w:r>
      <w:proofErr w:type="spell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Незамайкина</w:t>
      </w:r>
      <w:proofErr w:type="spell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. — 2-е изд., </w:t>
      </w:r>
      <w:proofErr w:type="spell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испр</w:t>
      </w:r>
      <w:proofErr w:type="spell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. и доп. — </w:t>
      </w:r>
      <w:proofErr w:type="gram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ИНФРА-М, 2022. — 112 с. — (Высшее образование: Бакалавриат). — ЭБС ZNANIUM. - URL: https://znanium.com/catalog/product/1730501 (дата обращения: </w:t>
      </w:r>
      <w:r w:rsidR="00FD0B51" w:rsidRPr="00FD0B51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</w:rPr>
        <w:t>27.02.2024</w:t>
      </w:r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). – </w:t>
      </w:r>
      <w:proofErr w:type="gram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электронный. </w:t>
      </w:r>
    </w:p>
    <w:p w14:paraId="048782B3" w14:textId="02C65ED5" w:rsidR="00F01130" w:rsidRDefault="008C011E" w:rsidP="00FD0B5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A2800"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0362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Панов, М. М. Постановка системы бюджетного управления, или Три координаты бизнеса: БДР, БДДС, ББЛ / М.М. Панов. — </w:t>
      </w:r>
      <w:proofErr w:type="gram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ИНФРА-М, 2023. — 304 с. + Доп. материалы [Электронный ресурс]. — (Просто, кратко, быстро). — ЭБС ZNANIUM. - URL: https://znanium.com/catalog/product/1897697 (дата обращения: </w:t>
      </w:r>
      <w:r w:rsidR="00FD0B51" w:rsidRPr="00FD0B51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</w:rPr>
        <w:t>27.02.2024</w:t>
      </w:r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). – </w:t>
      </w:r>
      <w:proofErr w:type="gram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электронный.</w:t>
      </w:r>
    </w:p>
    <w:p w14:paraId="2E416C5D" w14:textId="5A40EF34" w:rsidR="005A2800" w:rsidRDefault="008C011E" w:rsidP="00FD0B5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</w:pPr>
      <w:r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A2800" w:rsidRPr="00F01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1130" w:rsidRPr="00F01130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Корпоративные </w:t>
      </w:r>
      <w:proofErr w:type="gram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финансы :</w:t>
      </w:r>
      <w:proofErr w:type="gram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учебник / под общ. ред. А.М. </w:t>
      </w:r>
      <w:proofErr w:type="spell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Губернаторова</w:t>
      </w:r>
      <w:proofErr w:type="spell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. — </w:t>
      </w:r>
      <w:proofErr w:type="gram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ИНФРА-М, 2023. — 399 с. — (Высшее образование: Бакалавриат). — ЭБС ZNANIUM. - URL: https://znanium.com/catalog/product/1907452 (дата обращения: </w:t>
      </w:r>
      <w:r w:rsidR="00FD0B51" w:rsidRPr="00FD0B51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</w:rPr>
        <w:t>27.02.2024</w:t>
      </w:r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). – </w:t>
      </w:r>
      <w:proofErr w:type="gramStart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FD0B51" w:rsidRPr="00FD0B51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электронный.</w:t>
      </w:r>
    </w:p>
    <w:p w14:paraId="08259568" w14:textId="77777777" w:rsidR="009617E6" w:rsidRPr="005A2800" w:rsidRDefault="009617E6" w:rsidP="00FD0B51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E6FA8A" w14:textId="77777777" w:rsidR="005A2800" w:rsidRPr="005A2800" w:rsidRDefault="005A2800" w:rsidP="00A0522C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2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</w:t>
      </w:r>
      <w:r w:rsidRPr="005A2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56244819" w14:textId="0B498C49" w:rsidR="00E775A4" w:rsidRPr="001B0563" w:rsidRDefault="00E775A4" w:rsidP="00A0522C">
      <w:pPr>
        <w:pStyle w:val="a4"/>
        <w:numPr>
          <w:ilvl w:val="0"/>
          <w:numId w:val="36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РФ </w:t>
      </w:r>
      <w:hyperlink r:id="rId9" w:history="1">
        <w:r w:rsidRPr="001B0563">
          <w:rPr>
            <w:rStyle w:val="a3"/>
            <w:rFonts w:ascii="Times New Roman" w:hAnsi="Times New Roman" w:cs="Times New Roman"/>
            <w:sz w:val="28"/>
            <w:szCs w:val="28"/>
          </w:rPr>
          <w:t>https://www.economy.gov.ru/material/directions/tehnologicheskoe_razvitie</w:t>
        </w:r>
      </w:hyperlink>
    </w:p>
    <w:p w14:paraId="48EEC617" w14:textId="77777777" w:rsidR="00E775A4" w:rsidRPr="001B0563" w:rsidRDefault="00E775A4" w:rsidP="00A0522C">
      <w:pPr>
        <w:pStyle w:val="a4"/>
        <w:numPr>
          <w:ilvl w:val="0"/>
          <w:numId w:val="36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1B0563">
        <w:rPr>
          <w:rFonts w:ascii="Times New Roman" w:hAnsi="Times New Roman" w:cs="Times New Roman"/>
          <w:sz w:val="28"/>
          <w:szCs w:val="28"/>
        </w:rPr>
        <w:t xml:space="preserve">Министерство Энергетики РФ. </w:t>
      </w:r>
      <w:hyperlink r:id="rId10" w:history="1">
        <w:r w:rsidRPr="001B0563">
          <w:rPr>
            <w:rStyle w:val="a3"/>
            <w:rFonts w:ascii="Times New Roman" w:hAnsi="Times New Roman" w:cs="Times New Roman"/>
            <w:sz w:val="28"/>
            <w:szCs w:val="28"/>
          </w:rPr>
          <w:t>https://minenergo.gov.ru/</w:t>
        </w:r>
      </w:hyperlink>
    </w:p>
    <w:p w14:paraId="3F1769F3" w14:textId="77777777" w:rsidR="00E775A4" w:rsidRPr="001B0563" w:rsidRDefault="00E775A4" w:rsidP="00A0522C">
      <w:pPr>
        <w:pStyle w:val="a4"/>
        <w:numPr>
          <w:ilvl w:val="0"/>
          <w:numId w:val="36"/>
        </w:numPr>
        <w:spacing w:after="0" w:line="240" w:lineRule="auto"/>
        <w:ind w:hanging="357"/>
        <w:rPr>
          <w:rStyle w:val="a3"/>
          <w:rFonts w:ascii="Times New Roman" w:hAnsi="Times New Roman" w:cs="Times New Roman"/>
          <w:sz w:val="28"/>
          <w:szCs w:val="28"/>
        </w:rPr>
      </w:pPr>
      <w:r w:rsidRPr="001B0563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Энергетическая стратегия Российской Федерации на период до 2035 года</w:t>
      </w:r>
      <w:r w:rsidRPr="001B0563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1B0563">
          <w:rPr>
            <w:rStyle w:val="a3"/>
            <w:rFonts w:ascii="Times New Roman" w:hAnsi="Times New Roman" w:cs="Times New Roman"/>
            <w:sz w:val="28"/>
            <w:szCs w:val="28"/>
          </w:rPr>
          <w:t>https://minenergo.gov.ru/node/1026</w:t>
        </w:r>
      </w:hyperlink>
    </w:p>
    <w:p w14:paraId="00487077" w14:textId="77777777" w:rsidR="00E775A4" w:rsidRPr="001B0563" w:rsidRDefault="00E775A4" w:rsidP="00A0522C">
      <w:pPr>
        <w:pStyle w:val="a4"/>
        <w:numPr>
          <w:ilvl w:val="0"/>
          <w:numId w:val="36"/>
        </w:numPr>
        <w:spacing w:after="0" w:line="240" w:lineRule="auto"/>
        <w:ind w:hanging="357"/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  <w:u w:val="none"/>
        </w:rPr>
      </w:pPr>
      <w:r w:rsidRPr="001B0563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Электронные ресурсы БИК:</w:t>
      </w:r>
    </w:p>
    <w:p w14:paraId="1B1A33BA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http://elib.fa.ru/</w:t>
        </w:r>
      </w:hyperlink>
    </w:p>
    <w:p w14:paraId="573F2835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2CF65797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18B09A3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http://www.znanium.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</w:p>
    <w:p w14:paraId="4DFD5428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0A92673D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http://ebs.prospekt.org/books</w:t>
        </w:r>
      </w:hyperlink>
    </w:p>
    <w:p w14:paraId="2D8F52E6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Актион</w:t>
      </w:r>
      <w:proofErr w:type="spellEnd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360 https://action360.ru/</w:t>
      </w:r>
    </w:p>
    <w:p w14:paraId="6E6BFCD2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Alpina</w:t>
      </w:r>
      <w:proofErr w:type="spellEnd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http://lib.alpinadigital.ru/</w:t>
        </w:r>
      </w:hyperlink>
    </w:p>
    <w:p w14:paraId="3FCEF821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51">
        <w:rPr>
          <w:rFonts w:ascii="Times New Roman" w:hAnsi="Times New Roman" w:cs="Times New Roman"/>
          <w:sz w:val="28"/>
          <w:szCs w:val="28"/>
        </w:rPr>
        <w:lastRenderedPageBreak/>
        <w:t>Электронная библиотека издательства «МИФ» («Манн, Иванов и Фербер») https://fa.miflib.ru/auth/#/registration</w:t>
      </w:r>
    </w:p>
    <w:p w14:paraId="0211DCF0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02559997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28F1E464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62D39315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69BE7F1E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4C1F90B8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СПАРК </w:t>
      </w:r>
      <w:hyperlink r:id="rId15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https://spark-interfax.ru/</w:t>
        </w:r>
      </w:hyperlink>
    </w:p>
    <w:p w14:paraId="71FFAF1E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Платформа</w:t>
      </w:r>
      <w:r w:rsidRPr="00FD0B5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STATISTA </w:t>
      </w:r>
      <w:hyperlink r:id="rId16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https://www.statista.com/</w:t>
        </w:r>
      </w:hyperlink>
    </w:p>
    <w:p w14:paraId="78EE0EA7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D0B51">
        <w:rPr>
          <w:rFonts w:ascii="Times New Roman" w:hAnsi="Times New Roman" w:cs="Times New Roman"/>
          <w:color w:val="000000"/>
          <w:sz w:val="28"/>
          <w:szCs w:val="28"/>
        </w:rPr>
        <w:t>Информационная система «Континент-</w:t>
      </w:r>
      <w:r w:rsidRPr="00FD0B51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FD0B5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hyperlink r:id="rId17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http://continent-online.com/</w:t>
        </w:r>
      </w:hyperlink>
    </w:p>
    <w:p w14:paraId="5FB50724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eBooks</w:t>
      </w:r>
      <w:proofErr w:type="spellEnd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8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http://link.springer.com/</w:t>
        </w:r>
      </w:hyperlink>
    </w:p>
    <w:p w14:paraId="3EDFCE43" w14:textId="77777777" w:rsidR="00FD0B51" w:rsidRPr="00FD0B51" w:rsidRDefault="00FD0B51" w:rsidP="00FD0B51">
      <w:pPr>
        <w:pStyle w:val="a4"/>
        <w:numPr>
          <w:ilvl w:val="0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Elsevier</w:t>
      </w:r>
      <w:proofErr w:type="spellEnd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http://www.sciencedirect.com</w:t>
        </w:r>
      </w:hyperlink>
    </w:p>
    <w:p w14:paraId="2AF8C68B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eJournal</w:t>
      </w:r>
      <w:proofErr w:type="spellEnd"/>
      <w:r w:rsidRPr="00FD0B5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Portfolio </w:t>
      </w:r>
      <w:hyperlink r:id="rId20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https://www.emerald.com/insight/</w:t>
        </w:r>
      </w:hyperlink>
    </w:p>
    <w:p w14:paraId="24E5930C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FD0B51">
        <w:rPr>
          <w:rFonts w:ascii="Times New Roman" w:hAnsi="Times New Roman" w:cs="Times New Roman"/>
          <w:sz w:val="28"/>
          <w:szCs w:val="28"/>
        </w:rPr>
        <w:t>Библиотека онлайн Лекций по Бизнесу и Маркетингу издательства Не</w:t>
      </w:r>
      <w:r w:rsidRPr="00FD0B51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FD0B51">
        <w:rPr>
          <w:rFonts w:ascii="Times New Roman" w:hAnsi="Times New Roman" w:cs="Times New Roman"/>
          <w:sz w:val="28"/>
          <w:szCs w:val="28"/>
        </w:rPr>
        <w:t>rу</w:t>
      </w:r>
      <w:proofErr w:type="spellEnd"/>
      <w:r w:rsidRPr="00FD0B51">
        <w:rPr>
          <w:rFonts w:ascii="Times New Roman" w:hAnsi="Times New Roman" w:cs="Times New Roman"/>
          <w:sz w:val="28"/>
          <w:szCs w:val="28"/>
        </w:rPr>
        <w:t xml:space="preserve"> </w:t>
      </w:r>
      <w:r w:rsidRPr="00FD0B51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FD0B51">
        <w:rPr>
          <w:rFonts w:ascii="Times New Roman" w:hAnsi="Times New Roman" w:cs="Times New Roman"/>
          <w:sz w:val="28"/>
          <w:szCs w:val="28"/>
        </w:rPr>
        <w:t>tewart</w:t>
      </w:r>
      <w:proofErr w:type="spellEnd"/>
      <w:r w:rsidRPr="00FD0B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0B51">
        <w:rPr>
          <w:rFonts w:ascii="Times New Roman" w:hAnsi="Times New Roman" w:cs="Times New Roman"/>
          <w:sz w:val="28"/>
          <w:szCs w:val="28"/>
        </w:rPr>
        <w:t>Talks</w:t>
      </w:r>
      <w:proofErr w:type="spellEnd"/>
      <w:r w:rsidRPr="00FD0B51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https://hstalks.com/business/</w:t>
        </w:r>
      </w:hyperlink>
    </w:p>
    <w:p w14:paraId="1646F0F4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D0B5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2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https://hstalks.com/business/journals/</w:t>
        </w:r>
      </w:hyperlink>
    </w:p>
    <w:p w14:paraId="3A967FF5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D0B51">
        <w:rPr>
          <w:rFonts w:ascii="Times New Roman" w:hAnsi="Times New Roman" w:cs="Times New Roman"/>
          <w:bCs/>
          <w:sz w:val="28"/>
          <w:szCs w:val="28"/>
          <w:lang w:val="en-US"/>
        </w:rPr>
        <w:t>CNKI. Academic Reference</w:t>
      </w:r>
      <w:r w:rsidRPr="00FD0B5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23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https://ar.oversea.cnki.net/</w:t>
        </w:r>
      </w:hyperlink>
    </w:p>
    <w:p w14:paraId="3AB7A023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FD0B51">
        <w:rPr>
          <w:rFonts w:ascii="Times New Roman" w:hAnsi="Times New Roman" w:cs="Times New Roman"/>
          <w:bCs/>
          <w:sz w:val="28"/>
          <w:szCs w:val="28"/>
          <w:lang w:val="en-US"/>
        </w:rPr>
        <w:t>CNKI. China Academic Journals Full-text Database</w:t>
      </w:r>
      <w:r w:rsidRPr="00FD0B5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24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https://oversea.cnki.net/kns?dbcode=CFLQ</w:t>
        </w:r>
      </w:hyperlink>
    </w:p>
    <w:p w14:paraId="31873928" w14:textId="77777777" w:rsidR="00FD0B51" w:rsidRPr="00FD0B51" w:rsidRDefault="00FD0B51" w:rsidP="00FD0B51">
      <w:pPr>
        <w:pStyle w:val="ab"/>
        <w:numPr>
          <w:ilvl w:val="0"/>
          <w:numId w:val="27"/>
        </w:numPr>
        <w:spacing w:before="0" w:beforeAutospacing="0" w:after="0" w:afterAutospacing="0"/>
        <w:jc w:val="both"/>
        <w:rPr>
          <w:rStyle w:val="a3"/>
          <w:bCs/>
          <w:color w:val="auto"/>
          <w:sz w:val="28"/>
          <w:szCs w:val="28"/>
          <w:lang w:val="en-US"/>
        </w:rPr>
      </w:pPr>
      <w:r w:rsidRPr="00FD0B51">
        <w:rPr>
          <w:rStyle w:val="af2"/>
          <w:b w:val="0"/>
          <w:sz w:val="28"/>
          <w:szCs w:val="28"/>
          <w:lang w:val="en-US"/>
        </w:rPr>
        <w:t>JSTOR. Arts &amp; Sciences I Collection</w:t>
      </w:r>
      <w:r w:rsidRPr="00FD0B51">
        <w:rPr>
          <w:rStyle w:val="af2"/>
          <w:sz w:val="28"/>
          <w:szCs w:val="28"/>
          <w:lang w:val="en-US"/>
        </w:rPr>
        <w:t xml:space="preserve"> </w:t>
      </w:r>
      <w:hyperlink r:id="rId25" w:history="1">
        <w:r w:rsidRPr="00FD0B51">
          <w:rPr>
            <w:rStyle w:val="a3"/>
            <w:color w:val="auto"/>
            <w:sz w:val="28"/>
            <w:szCs w:val="28"/>
            <w:lang w:val="en-US"/>
          </w:rPr>
          <w:t>https://www.jstor.org/</w:t>
        </w:r>
      </w:hyperlink>
    </w:p>
    <w:p w14:paraId="2BA8703A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Коллекция научных журналов</w:t>
      </w: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FD0B5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Oxford</w:t>
      </w:r>
      <w:proofErr w:type="spellEnd"/>
      <w:r w:rsidRPr="00FD0B5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FD0B5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University</w:t>
      </w:r>
      <w:proofErr w:type="spellEnd"/>
      <w:r w:rsidRPr="00FD0B5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FD0B5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Press</w:t>
      </w:r>
      <w:proofErr w:type="spellEnd"/>
      <w:r w:rsidRPr="00FD0B5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26" w:history="1">
        <w:r w:rsidRPr="00FD0B5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https://academic.oup.com/journals/</w:t>
        </w:r>
      </w:hyperlink>
    </w:p>
    <w:p w14:paraId="77E6197D" w14:textId="77777777" w:rsidR="00FD0B51" w:rsidRPr="00FD0B51" w:rsidRDefault="00FD0B51" w:rsidP="00FD0B51">
      <w:pPr>
        <w:pStyle w:val="a4"/>
        <w:numPr>
          <w:ilvl w:val="0"/>
          <w:numId w:val="27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D0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FD0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iLibrary</w:t>
      </w:r>
      <w:proofErr w:type="spellEnd"/>
      <w:r w:rsidRPr="00FD0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27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https://www.oecd-ilibrary.org/</w:t>
        </w:r>
      </w:hyperlink>
    </w:p>
    <w:p w14:paraId="516CC7FF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55415794" w14:textId="77777777" w:rsidR="00FD0B51" w:rsidRPr="00FD0B51" w:rsidRDefault="00FD0B51" w:rsidP="00FD0B51">
      <w:pPr>
        <w:pStyle w:val="a4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>Wiley</w:t>
      </w:r>
      <w:proofErr w:type="spellEnd"/>
      <w:r w:rsidRPr="00FD0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8" w:history="1">
        <w:r w:rsidRPr="00FD0B5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https://onlinelibrary.wiley.com/</w:t>
        </w:r>
      </w:hyperlink>
    </w:p>
    <w:p w14:paraId="502DD166" w14:textId="519FBA8C" w:rsidR="00E775A4" w:rsidRDefault="00E775A4" w:rsidP="00A0522C">
      <w:pPr>
        <w:spacing w:line="240" w:lineRule="auto"/>
        <w:ind w:left="340"/>
        <w:jc w:val="both"/>
        <w:rPr>
          <w:rFonts w:ascii="Calibri" w:eastAsia="Times New Roman" w:hAnsi="Calibri" w:cs="Calibri"/>
          <w:b/>
          <w:bCs/>
          <w:sz w:val="28"/>
          <w:szCs w:val="28"/>
        </w:rPr>
      </w:pPr>
    </w:p>
    <w:p w14:paraId="77C4717C" w14:textId="4642A014" w:rsidR="009617E6" w:rsidRDefault="009617E6" w:rsidP="00A0522C">
      <w:pPr>
        <w:spacing w:line="240" w:lineRule="auto"/>
        <w:ind w:left="340"/>
        <w:jc w:val="both"/>
        <w:rPr>
          <w:rFonts w:ascii="Calibri" w:eastAsia="Times New Roman" w:hAnsi="Calibri" w:cs="Calibri"/>
          <w:b/>
          <w:bCs/>
          <w:sz w:val="28"/>
          <w:szCs w:val="28"/>
        </w:rPr>
      </w:pPr>
    </w:p>
    <w:p w14:paraId="0503E6D3" w14:textId="77777777" w:rsidR="009617E6" w:rsidRPr="005A2800" w:rsidRDefault="009617E6" w:rsidP="00A0522C">
      <w:pPr>
        <w:spacing w:line="240" w:lineRule="auto"/>
        <w:ind w:left="340"/>
        <w:jc w:val="both"/>
        <w:rPr>
          <w:rFonts w:ascii="Calibri" w:eastAsia="Times New Roman" w:hAnsi="Calibri" w:cs="Calibri"/>
          <w:b/>
          <w:bCs/>
          <w:sz w:val="28"/>
          <w:szCs w:val="28"/>
        </w:rPr>
      </w:pPr>
    </w:p>
    <w:p w14:paraId="0535FCB2" w14:textId="77777777" w:rsidR="005A2800" w:rsidRPr="005A2800" w:rsidRDefault="005A2800" w:rsidP="00A052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lastRenderedPageBreak/>
        <w:t>10. Методические указания для обучающихся по освоению дисциплины</w:t>
      </w:r>
    </w:p>
    <w:p w14:paraId="032BF1B0" w14:textId="77777777" w:rsidR="005A2800" w:rsidRPr="005A2800" w:rsidRDefault="005A2800" w:rsidP="00A0522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</w:p>
    <w:p w14:paraId="6B689D04" w14:textId="0AF64D4F" w:rsidR="00C81161" w:rsidRPr="00C81161" w:rsidRDefault="00C81161" w:rsidP="00A0522C">
      <w:pPr>
        <w:spacing w:after="0" w:line="240" w:lineRule="auto"/>
        <w:ind w:firstLine="709"/>
        <w:jc w:val="both"/>
        <w:rPr>
          <w:rStyle w:val="a3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</w:rPr>
      </w:pPr>
      <w:r w:rsidRPr="00C81161">
        <w:rPr>
          <w:rStyle w:val="a3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  <w:r>
        <w:rPr>
          <w:rStyle w:val="a3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</w:rPr>
        <w:t xml:space="preserve">Кафедрой </w:t>
      </w:r>
      <w:r w:rsidRPr="00C81161">
        <w:rPr>
          <w:rStyle w:val="a3"/>
          <w:rFonts w:ascii="Times New Roman" w:eastAsia="Times New Roman" w:hAnsi="Times New Roman" w:cs="Times New Roman"/>
          <w:color w:val="000000" w:themeColor="text1"/>
          <w:sz w:val="28"/>
          <w:szCs w:val="28"/>
          <w:u w:val="none"/>
        </w:rPr>
        <w:t xml:space="preserve">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3B389263" w14:textId="77777777" w:rsidR="006C4DB2" w:rsidRPr="006C4DB2" w:rsidRDefault="006C4DB2" w:rsidP="00A05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03E4F" w14:textId="79BA2ECF" w:rsidR="005A2800" w:rsidRPr="005A2800" w:rsidRDefault="00A0522C" w:rsidP="00A052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ab/>
      </w:r>
      <w:r w:rsidR="005A2800"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A34DB1" w14:textId="77777777" w:rsidR="005A2800" w:rsidRPr="005A2800" w:rsidRDefault="005A2800" w:rsidP="00A0522C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5EE855D7" w14:textId="77777777" w:rsidR="005A2800" w:rsidRPr="005A2800" w:rsidRDefault="005A2800" w:rsidP="00A0522C">
      <w:pPr>
        <w:keepNext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 xml:space="preserve">11. </w:t>
      </w:r>
      <w:bookmarkStart w:id="21" w:name="_Toc531614950"/>
      <w:bookmarkStart w:id="22" w:name="_Toc531686467"/>
      <w:r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1. Комплект лицензионного программного обеспечения:</w:t>
      </w:r>
      <w:bookmarkEnd w:id="21"/>
      <w:bookmarkEnd w:id="22"/>
    </w:p>
    <w:p w14:paraId="12321172" w14:textId="77777777" w:rsidR="005A2800" w:rsidRPr="005A2800" w:rsidRDefault="005A2800" w:rsidP="00A0522C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</w:p>
    <w:p w14:paraId="25D3EAF4" w14:textId="77777777" w:rsidR="005A2800" w:rsidRPr="005A2800" w:rsidRDefault="005A2800" w:rsidP="00A0522C">
      <w:pPr>
        <w:numPr>
          <w:ilvl w:val="0"/>
          <w:numId w:val="25"/>
        </w:numPr>
        <w:shd w:val="clear" w:color="auto" w:fill="FFFFFF"/>
        <w:tabs>
          <w:tab w:val="left" w:pos="426"/>
        </w:tabs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</w:pP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 xml:space="preserve">Windows Microsoft Office (Word, Excel, PowerPoint) 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и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 xml:space="preserve"> 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т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>.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д</w:t>
      </w: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  <w:lang w:val="en-US"/>
        </w:rPr>
        <w:t>.</w:t>
      </w:r>
    </w:p>
    <w:p w14:paraId="4DE95062" w14:textId="77777777" w:rsidR="005A2800" w:rsidRPr="005A2800" w:rsidRDefault="005A2800" w:rsidP="00A0522C">
      <w:pPr>
        <w:keepNext/>
        <w:numPr>
          <w:ilvl w:val="0"/>
          <w:numId w:val="25"/>
        </w:numPr>
        <w:tabs>
          <w:tab w:val="left" w:pos="426"/>
        </w:tabs>
        <w:suppressAutoHyphens/>
        <w:spacing w:after="0" w:line="240" w:lineRule="auto"/>
        <w:ind w:left="357" w:hanging="357"/>
        <w:contextualSpacing/>
        <w:jc w:val="both"/>
        <w:outlineLvl w:val="0"/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</w:pPr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Антивирус </w:t>
      </w:r>
      <w:proofErr w:type="spellStart"/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Kaspersky</w:t>
      </w:r>
      <w:proofErr w:type="spellEnd"/>
    </w:p>
    <w:p w14:paraId="0ABD8CDB" w14:textId="77777777" w:rsidR="005A2800" w:rsidRPr="005A2800" w:rsidRDefault="005A2800" w:rsidP="00A0522C">
      <w:pPr>
        <w:keepNext/>
        <w:numPr>
          <w:ilvl w:val="0"/>
          <w:numId w:val="25"/>
        </w:numPr>
        <w:tabs>
          <w:tab w:val="left" w:pos="426"/>
        </w:tabs>
        <w:suppressAutoHyphens/>
        <w:spacing w:after="0" w:line="240" w:lineRule="auto"/>
        <w:ind w:left="357" w:hanging="357"/>
        <w:contextualSpacing/>
        <w:jc w:val="both"/>
        <w:outlineLvl w:val="0"/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</w:pPr>
      <w:proofErr w:type="spellStart"/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Project</w:t>
      </w:r>
      <w:proofErr w:type="spellEnd"/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>Expert</w:t>
      </w:r>
      <w:proofErr w:type="spellEnd"/>
      <w:r w:rsidRPr="005A2800">
        <w:rPr>
          <w:rFonts w:ascii="Times New Roman" w:eastAsia="Times New Roman" w:hAnsi="Times New Roman" w:cs="Calibri"/>
          <w:color w:val="202023"/>
          <w:sz w:val="28"/>
          <w:szCs w:val="28"/>
          <w:shd w:val="clear" w:color="auto" w:fill="FFFFFF"/>
        </w:rPr>
        <w:t xml:space="preserve"> − программа разработки бизнес-плана и оценки инвестиционных проектов.</w:t>
      </w:r>
    </w:p>
    <w:p w14:paraId="24D16B74" w14:textId="77777777" w:rsidR="005A2800" w:rsidRPr="005A2800" w:rsidRDefault="005A2800" w:rsidP="00A0522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1113F5F8" w14:textId="5BCB5270" w:rsidR="005A2800" w:rsidRDefault="00A0522C" w:rsidP="00A0522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bookmarkStart w:id="23" w:name="_Toc531614953"/>
      <w:bookmarkStart w:id="24" w:name="_Toc531686470"/>
      <w:r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ab/>
      </w:r>
      <w:r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ab/>
      </w:r>
      <w:r w:rsidR="005A2800"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11.2. Современные профессиональные базы данных и информационные справочные системы</w:t>
      </w:r>
      <w:bookmarkEnd w:id="23"/>
      <w:bookmarkEnd w:id="24"/>
    </w:p>
    <w:p w14:paraId="469E702D" w14:textId="77777777" w:rsidR="00C81161" w:rsidRDefault="00C81161" w:rsidP="00A0522C">
      <w:pPr>
        <w:pStyle w:val="a4"/>
        <w:numPr>
          <w:ilvl w:val="3"/>
          <w:numId w:val="36"/>
        </w:numPr>
        <w:spacing w:after="0" w:line="240" w:lineRule="auto"/>
        <w:ind w:left="357" w:hanging="357"/>
        <w:jc w:val="both"/>
        <w:outlineLvl w:val="0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E57451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Правовая база данных «КонсультантПлюс»</w:t>
      </w:r>
    </w:p>
    <w:p w14:paraId="47424CAF" w14:textId="77777777" w:rsidR="00C81161" w:rsidRDefault="00C81161" w:rsidP="00A0522C">
      <w:pPr>
        <w:pStyle w:val="a4"/>
        <w:numPr>
          <w:ilvl w:val="3"/>
          <w:numId w:val="36"/>
        </w:numPr>
        <w:spacing w:after="0" w:line="240" w:lineRule="auto"/>
        <w:ind w:left="357" w:hanging="357"/>
        <w:jc w:val="both"/>
        <w:outlineLvl w:val="0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Справочно-правовая система «Гарант»</w:t>
      </w:r>
    </w:p>
    <w:p w14:paraId="5584A359" w14:textId="77777777" w:rsidR="00C81161" w:rsidRDefault="00C81161" w:rsidP="00A0522C">
      <w:pPr>
        <w:pStyle w:val="a4"/>
        <w:numPr>
          <w:ilvl w:val="3"/>
          <w:numId w:val="36"/>
        </w:numPr>
        <w:spacing w:after="0" w:line="240" w:lineRule="auto"/>
        <w:ind w:left="357" w:hanging="357"/>
        <w:jc w:val="both"/>
        <w:outlineLvl w:val="0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 xml:space="preserve">Официальный сайт </w:t>
      </w:r>
      <w:proofErr w:type="spellStart"/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РосБизнесКонсалтинг</w:t>
      </w:r>
      <w:proofErr w:type="spellEnd"/>
    </w:p>
    <w:p w14:paraId="5C7B7C00" w14:textId="77777777" w:rsidR="00C81161" w:rsidRDefault="00C81161" w:rsidP="00A0522C">
      <w:pPr>
        <w:pStyle w:val="a4"/>
        <w:numPr>
          <w:ilvl w:val="3"/>
          <w:numId w:val="36"/>
        </w:numPr>
        <w:spacing w:after="0" w:line="240" w:lineRule="auto"/>
        <w:ind w:left="357" w:hanging="357"/>
        <w:jc w:val="both"/>
        <w:outlineLvl w:val="0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Информационная система СПАРК</w:t>
      </w:r>
    </w:p>
    <w:p w14:paraId="78393B22" w14:textId="77777777" w:rsidR="00C81161" w:rsidRPr="005A2800" w:rsidRDefault="00C81161" w:rsidP="00A0522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</w:p>
    <w:p w14:paraId="3B842C45" w14:textId="3826BCD1" w:rsidR="005A2800" w:rsidRPr="005A2800" w:rsidRDefault="00A0522C" w:rsidP="00A0522C">
      <w:p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ab/>
      </w:r>
      <w:r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ab/>
      </w:r>
      <w:r w:rsidR="005A2800"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11.3. Сертифицированные программные и аппаратные средства защиты информации</w:t>
      </w:r>
    </w:p>
    <w:p w14:paraId="07BC496C" w14:textId="77777777" w:rsidR="005A2800" w:rsidRPr="005A2800" w:rsidRDefault="005A2800" w:rsidP="00A052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Сертифицированные программные и аппаратные средства защиты информации не предусмотрены.</w:t>
      </w:r>
    </w:p>
    <w:p w14:paraId="5D5963D0" w14:textId="01BAF20A" w:rsidR="005A2800" w:rsidRDefault="005A2800" w:rsidP="00A052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7BE424BF" w14:textId="7A62BFA7" w:rsidR="009617E6" w:rsidRDefault="009617E6" w:rsidP="00A052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395F5BC9" w14:textId="1A50FA13" w:rsidR="009617E6" w:rsidRDefault="009617E6" w:rsidP="00A052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2F966C64" w14:textId="77777777" w:rsidR="009617E6" w:rsidRPr="005A2800" w:rsidRDefault="009617E6" w:rsidP="00A052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p w14:paraId="49570984" w14:textId="41267BD0" w:rsidR="005A2800" w:rsidRPr="005A2800" w:rsidRDefault="00A0522C" w:rsidP="00A0522C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lastRenderedPageBreak/>
        <w:tab/>
      </w:r>
      <w:r w:rsidR="005A2800" w:rsidRPr="005A2800">
        <w:rPr>
          <w:rFonts w:ascii="Times New Roman" w:eastAsia="Calibri" w:hAnsi="Times New Roman" w:cs="Times New Roman"/>
          <w:b/>
          <w:bCs/>
          <w:color w:val="202023"/>
          <w:sz w:val="28"/>
          <w:szCs w:val="28"/>
          <w:shd w:val="clear" w:color="auto" w:fill="FFFFFF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5974279C" w14:textId="4D90903A" w:rsidR="005A2800" w:rsidRPr="005A2800" w:rsidRDefault="005A2800" w:rsidP="00A0522C">
      <w:pPr>
        <w:spacing w:after="0" w:line="240" w:lineRule="auto"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ab/>
        <w:t xml:space="preserve">Для обеспечения обучения по дисциплине </w:t>
      </w:r>
      <w:r w:rsidR="006C4DB2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«</w:t>
      </w:r>
      <w:r w:rsidR="006C4DB2"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Практикум "Планирование и бюджетирование в организациях </w:t>
      </w:r>
      <w:r w:rsidR="00C81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топливно-энергетического комплекса</w:t>
      </w:r>
      <w:r w:rsidR="006C4DB2" w:rsidRPr="005A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6C4D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2800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 xml:space="preserve">необходима следующая материально-техническая база: </w:t>
      </w:r>
    </w:p>
    <w:p w14:paraId="15255F14" w14:textId="77777777" w:rsidR="00A0522C" w:rsidRDefault="005A2800" w:rsidP="00A0522C">
      <w:pPr>
        <w:pStyle w:val="a4"/>
        <w:numPr>
          <w:ilvl w:val="0"/>
          <w:numId w:val="40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A0522C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аудитории для проведения лекционных и семинарских занятий, оборудованные видеопроекционным оборудованием для презентаций, средствами звуковоспроизведения, экраном;</w:t>
      </w:r>
    </w:p>
    <w:p w14:paraId="7039095C" w14:textId="36772DD0" w:rsidR="005A2800" w:rsidRPr="00A0522C" w:rsidRDefault="005A2800" w:rsidP="00A0522C">
      <w:pPr>
        <w:pStyle w:val="a4"/>
        <w:numPr>
          <w:ilvl w:val="0"/>
          <w:numId w:val="40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  <w:r w:rsidRPr="00A0522C"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  <w:t>библиотеку, имеющую рабочие места для студентов, оснащенные компьютерами с доступом к базам данных и сети Интернет.</w:t>
      </w:r>
      <w:bookmarkEnd w:id="20"/>
    </w:p>
    <w:p w14:paraId="3830C045" w14:textId="77777777" w:rsidR="005A2800" w:rsidRPr="005A2800" w:rsidRDefault="005A2800" w:rsidP="006A40E7">
      <w:pPr>
        <w:spacing w:after="0" w:line="240" w:lineRule="auto"/>
        <w:rPr>
          <w:rFonts w:ascii="Times New Roman" w:eastAsia="Calibri" w:hAnsi="Times New Roman" w:cs="Times New Roman"/>
          <w:color w:val="202023"/>
          <w:sz w:val="28"/>
          <w:szCs w:val="28"/>
          <w:shd w:val="clear" w:color="auto" w:fill="FFFFFF"/>
          <w:lang w:eastAsia="ar-SA"/>
        </w:rPr>
      </w:pPr>
    </w:p>
    <w:sectPr w:rsidR="005A2800" w:rsidRPr="005A2800" w:rsidSect="00AF13F2">
      <w:foot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6D9F9" w14:textId="77777777" w:rsidR="005D3D5F" w:rsidRDefault="005D3D5F">
      <w:pPr>
        <w:spacing w:after="0" w:line="240" w:lineRule="auto"/>
      </w:pPr>
      <w:r>
        <w:separator/>
      </w:r>
    </w:p>
  </w:endnote>
  <w:endnote w:type="continuationSeparator" w:id="0">
    <w:p w14:paraId="694D801D" w14:textId="77777777" w:rsidR="005D3D5F" w:rsidRDefault="005D3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6182240"/>
      <w:docPartObj>
        <w:docPartGallery w:val="Page Numbers (Bottom of Page)"/>
        <w:docPartUnique/>
      </w:docPartObj>
    </w:sdtPr>
    <w:sdtEndPr/>
    <w:sdtContent>
      <w:p w14:paraId="3EAED25E" w14:textId="1E0418AF" w:rsidR="000B1578" w:rsidRDefault="000B157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3C94587" w14:textId="77777777" w:rsidR="000B1578" w:rsidRDefault="000B157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18265" w14:textId="77777777" w:rsidR="005D3D5F" w:rsidRDefault="005D3D5F">
      <w:pPr>
        <w:spacing w:after="0" w:line="240" w:lineRule="auto"/>
      </w:pPr>
      <w:r>
        <w:separator/>
      </w:r>
    </w:p>
  </w:footnote>
  <w:footnote w:type="continuationSeparator" w:id="0">
    <w:p w14:paraId="5283F126" w14:textId="77777777" w:rsidR="005D3D5F" w:rsidRDefault="005D3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A38E4"/>
    <w:multiLevelType w:val="hybridMultilevel"/>
    <w:tmpl w:val="310E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E474C"/>
    <w:multiLevelType w:val="hybridMultilevel"/>
    <w:tmpl w:val="C668FA92"/>
    <w:lvl w:ilvl="0" w:tplc="61E8567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00DF8"/>
    <w:multiLevelType w:val="multilevel"/>
    <w:tmpl w:val="4880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9D3A45"/>
    <w:multiLevelType w:val="hybridMultilevel"/>
    <w:tmpl w:val="593250CA"/>
    <w:lvl w:ilvl="0" w:tplc="2D1872A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7664BC"/>
    <w:multiLevelType w:val="hybridMultilevel"/>
    <w:tmpl w:val="6C821E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5A24A3"/>
    <w:multiLevelType w:val="hybridMultilevel"/>
    <w:tmpl w:val="EF8A30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D4ABA"/>
    <w:multiLevelType w:val="hybridMultilevel"/>
    <w:tmpl w:val="7D8CF7AA"/>
    <w:lvl w:ilvl="0" w:tplc="5F22F4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267FF"/>
    <w:multiLevelType w:val="hybridMultilevel"/>
    <w:tmpl w:val="005874AC"/>
    <w:lvl w:ilvl="0" w:tplc="8B8010A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0343"/>
    <w:multiLevelType w:val="hybridMultilevel"/>
    <w:tmpl w:val="802A6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92AEF"/>
    <w:multiLevelType w:val="hybridMultilevel"/>
    <w:tmpl w:val="AD1A5C9C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45846"/>
    <w:multiLevelType w:val="hybridMultilevel"/>
    <w:tmpl w:val="970E9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F749D"/>
    <w:multiLevelType w:val="multilevel"/>
    <w:tmpl w:val="9BE2C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39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8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250736FE"/>
    <w:multiLevelType w:val="hybridMultilevel"/>
    <w:tmpl w:val="DEFC187A"/>
    <w:lvl w:ilvl="0" w:tplc="6BB22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AA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CAF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5A7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902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E23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38A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74E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60D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8226DC1"/>
    <w:multiLevelType w:val="hybridMultilevel"/>
    <w:tmpl w:val="802A6A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C1299"/>
    <w:multiLevelType w:val="hybridMultilevel"/>
    <w:tmpl w:val="AD1A5C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75F70"/>
    <w:multiLevelType w:val="hybridMultilevel"/>
    <w:tmpl w:val="BC966B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37CAB"/>
    <w:multiLevelType w:val="hybridMultilevel"/>
    <w:tmpl w:val="2548C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643DC"/>
    <w:multiLevelType w:val="hybridMultilevel"/>
    <w:tmpl w:val="3A7AB13C"/>
    <w:lvl w:ilvl="0" w:tplc="00681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A4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69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48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84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AC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A1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06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3C3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AE5D73"/>
    <w:multiLevelType w:val="multilevel"/>
    <w:tmpl w:val="F13C31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0" w15:restartNumberingAfterBreak="0">
    <w:nsid w:val="3C4E3D25"/>
    <w:multiLevelType w:val="hybridMultilevel"/>
    <w:tmpl w:val="022A77A8"/>
    <w:lvl w:ilvl="0" w:tplc="D75804F0">
      <w:start w:val="1"/>
      <w:numFmt w:val="decimal"/>
      <w:lvlText w:val="%1."/>
      <w:lvlJc w:val="left"/>
      <w:pPr>
        <w:ind w:left="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6C404">
      <w:start w:val="1"/>
      <w:numFmt w:val="lowerLetter"/>
      <w:lvlText w:val="%2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D418F2">
      <w:start w:val="1"/>
      <w:numFmt w:val="lowerRoman"/>
      <w:lvlText w:val="%3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18C6A2">
      <w:start w:val="1"/>
      <w:numFmt w:val="decimal"/>
      <w:lvlText w:val="%4"/>
      <w:lvlJc w:val="left"/>
      <w:pPr>
        <w:ind w:left="2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EA06C4">
      <w:start w:val="1"/>
      <w:numFmt w:val="lowerLetter"/>
      <w:lvlText w:val="%5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B43028">
      <w:start w:val="1"/>
      <w:numFmt w:val="lowerRoman"/>
      <w:lvlText w:val="%6"/>
      <w:lvlJc w:val="left"/>
      <w:pPr>
        <w:ind w:left="4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128D08">
      <w:start w:val="1"/>
      <w:numFmt w:val="decimal"/>
      <w:lvlText w:val="%7"/>
      <w:lvlJc w:val="left"/>
      <w:pPr>
        <w:ind w:left="4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88E786">
      <w:start w:val="1"/>
      <w:numFmt w:val="lowerLetter"/>
      <w:lvlText w:val="%8"/>
      <w:lvlJc w:val="left"/>
      <w:pPr>
        <w:ind w:left="5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2603B2">
      <w:start w:val="1"/>
      <w:numFmt w:val="lowerRoman"/>
      <w:lvlText w:val="%9"/>
      <w:lvlJc w:val="left"/>
      <w:pPr>
        <w:ind w:left="6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E7019E5"/>
    <w:multiLevelType w:val="hybridMultilevel"/>
    <w:tmpl w:val="79F2A1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1D434CB"/>
    <w:multiLevelType w:val="hybridMultilevel"/>
    <w:tmpl w:val="3D24F2EA"/>
    <w:lvl w:ilvl="0" w:tplc="2F2054B4">
      <w:start w:val="1"/>
      <w:numFmt w:val="bullet"/>
      <w:lvlText w:val="–"/>
      <w:lvlJc w:val="left"/>
      <w:pPr>
        <w:tabs>
          <w:tab w:val="num" w:pos="644"/>
        </w:tabs>
        <w:ind w:left="-425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456F2F"/>
    <w:multiLevelType w:val="hybridMultilevel"/>
    <w:tmpl w:val="13BC974C"/>
    <w:lvl w:ilvl="0" w:tplc="AD94848A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96E45E1"/>
    <w:multiLevelType w:val="hybridMultilevel"/>
    <w:tmpl w:val="8C96FCF0"/>
    <w:lvl w:ilvl="0" w:tplc="6A2ED512">
      <w:start w:val="1"/>
      <w:numFmt w:val="decimal"/>
      <w:lvlText w:val="%1."/>
      <w:lvlJc w:val="left"/>
      <w:pPr>
        <w:ind w:left="426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 w15:restartNumberingAfterBreak="0">
    <w:nsid w:val="4B5D7B77"/>
    <w:multiLevelType w:val="hybridMultilevel"/>
    <w:tmpl w:val="005874AC"/>
    <w:lvl w:ilvl="0" w:tplc="FFFFFFFF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80C98"/>
    <w:multiLevelType w:val="multilevel"/>
    <w:tmpl w:val="ACF49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04A82"/>
    <w:multiLevelType w:val="hybridMultilevel"/>
    <w:tmpl w:val="C1CAE3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3731C"/>
    <w:multiLevelType w:val="hybridMultilevel"/>
    <w:tmpl w:val="09B4A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91889"/>
    <w:multiLevelType w:val="hybridMultilevel"/>
    <w:tmpl w:val="EF8A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A19FA"/>
    <w:multiLevelType w:val="multilevel"/>
    <w:tmpl w:val="5EE0101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1" w15:restartNumberingAfterBreak="0">
    <w:nsid w:val="65D44856"/>
    <w:multiLevelType w:val="hybridMultilevel"/>
    <w:tmpl w:val="E906452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60946BF"/>
    <w:multiLevelType w:val="hybridMultilevel"/>
    <w:tmpl w:val="B6B492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6411901"/>
    <w:multiLevelType w:val="hybridMultilevel"/>
    <w:tmpl w:val="970E9A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6F5848"/>
    <w:multiLevelType w:val="hybridMultilevel"/>
    <w:tmpl w:val="048CBB02"/>
    <w:lvl w:ilvl="0" w:tplc="BB4626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6871119F"/>
    <w:multiLevelType w:val="hybridMultilevel"/>
    <w:tmpl w:val="1BA4AC22"/>
    <w:lvl w:ilvl="0" w:tplc="BDEC92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960D66"/>
    <w:multiLevelType w:val="hybridMultilevel"/>
    <w:tmpl w:val="A03222E4"/>
    <w:lvl w:ilvl="0" w:tplc="29E45A5A">
      <w:start w:val="3"/>
      <w:numFmt w:val="decimal"/>
      <w:lvlText w:val="%1."/>
      <w:lvlJc w:val="left"/>
      <w:pPr>
        <w:ind w:left="4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40" w:hanging="360"/>
      </w:pPr>
    </w:lvl>
    <w:lvl w:ilvl="2" w:tplc="0419001B" w:tentative="1">
      <w:start w:val="1"/>
      <w:numFmt w:val="lowerRoman"/>
      <w:lvlText w:val="%3."/>
      <w:lvlJc w:val="right"/>
      <w:pPr>
        <w:ind w:left="6060" w:hanging="180"/>
      </w:pPr>
    </w:lvl>
    <w:lvl w:ilvl="3" w:tplc="0419000F" w:tentative="1">
      <w:start w:val="1"/>
      <w:numFmt w:val="decimal"/>
      <w:lvlText w:val="%4."/>
      <w:lvlJc w:val="left"/>
      <w:pPr>
        <w:ind w:left="6780" w:hanging="360"/>
      </w:pPr>
    </w:lvl>
    <w:lvl w:ilvl="4" w:tplc="04190019" w:tentative="1">
      <w:start w:val="1"/>
      <w:numFmt w:val="lowerLetter"/>
      <w:lvlText w:val="%5."/>
      <w:lvlJc w:val="left"/>
      <w:pPr>
        <w:ind w:left="7500" w:hanging="360"/>
      </w:pPr>
    </w:lvl>
    <w:lvl w:ilvl="5" w:tplc="0419001B" w:tentative="1">
      <w:start w:val="1"/>
      <w:numFmt w:val="lowerRoman"/>
      <w:lvlText w:val="%6."/>
      <w:lvlJc w:val="right"/>
      <w:pPr>
        <w:ind w:left="8220" w:hanging="180"/>
      </w:pPr>
    </w:lvl>
    <w:lvl w:ilvl="6" w:tplc="0419000F" w:tentative="1">
      <w:start w:val="1"/>
      <w:numFmt w:val="decimal"/>
      <w:lvlText w:val="%7."/>
      <w:lvlJc w:val="left"/>
      <w:pPr>
        <w:ind w:left="8940" w:hanging="360"/>
      </w:pPr>
    </w:lvl>
    <w:lvl w:ilvl="7" w:tplc="04190019" w:tentative="1">
      <w:start w:val="1"/>
      <w:numFmt w:val="lowerLetter"/>
      <w:lvlText w:val="%8."/>
      <w:lvlJc w:val="left"/>
      <w:pPr>
        <w:ind w:left="9660" w:hanging="360"/>
      </w:pPr>
    </w:lvl>
    <w:lvl w:ilvl="8" w:tplc="0419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37" w15:restartNumberingAfterBreak="0">
    <w:nsid w:val="6D8B3881"/>
    <w:multiLevelType w:val="hybridMultilevel"/>
    <w:tmpl w:val="60CAB6B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407893"/>
    <w:multiLevelType w:val="hybridMultilevel"/>
    <w:tmpl w:val="331AD252"/>
    <w:lvl w:ilvl="0" w:tplc="A640888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647B1"/>
    <w:multiLevelType w:val="hybridMultilevel"/>
    <w:tmpl w:val="AD1A5C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30660"/>
    <w:multiLevelType w:val="hybridMultilevel"/>
    <w:tmpl w:val="6E9028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BA77DE8"/>
    <w:multiLevelType w:val="hybridMultilevel"/>
    <w:tmpl w:val="185E24C0"/>
    <w:lvl w:ilvl="0" w:tplc="FFFFFFF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42" w15:restartNumberingAfterBreak="0">
    <w:nsid w:val="7DDA5B4E"/>
    <w:multiLevelType w:val="hybridMultilevel"/>
    <w:tmpl w:val="5002C9B2"/>
    <w:lvl w:ilvl="0" w:tplc="4B4C2242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83DF8"/>
    <w:multiLevelType w:val="hybridMultilevel"/>
    <w:tmpl w:val="8F4265AA"/>
    <w:lvl w:ilvl="0" w:tplc="02FE3200">
      <w:start w:val="1"/>
      <w:numFmt w:val="decimal"/>
      <w:lvlText w:val="%1."/>
      <w:lvlJc w:val="left"/>
      <w:pPr>
        <w:tabs>
          <w:tab w:val="num" w:pos="4458"/>
        </w:tabs>
        <w:ind w:left="4458" w:hanging="630"/>
      </w:pPr>
    </w:lvl>
    <w:lvl w:ilvl="1" w:tplc="041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>
    <w:abstractNumId w:val="31"/>
  </w:num>
  <w:num w:numId="2">
    <w:abstractNumId w:val="22"/>
  </w:num>
  <w:num w:numId="3">
    <w:abstractNumId w:val="9"/>
  </w:num>
  <w:num w:numId="4">
    <w:abstractNumId w:val="39"/>
  </w:num>
  <w:num w:numId="5">
    <w:abstractNumId w:val="15"/>
  </w:num>
  <w:num w:numId="6">
    <w:abstractNumId w:val="8"/>
  </w:num>
  <w:num w:numId="7">
    <w:abstractNumId w:val="13"/>
  </w:num>
  <w:num w:numId="8">
    <w:abstractNumId w:val="10"/>
  </w:num>
  <w:num w:numId="9">
    <w:abstractNumId w:val="33"/>
  </w:num>
  <w:num w:numId="10">
    <w:abstractNumId w:val="7"/>
  </w:num>
  <w:num w:numId="11">
    <w:abstractNumId w:val="25"/>
  </w:num>
  <w:num w:numId="12">
    <w:abstractNumId w:val="29"/>
  </w:num>
  <w:num w:numId="13">
    <w:abstractNumId w:val="5"/>
  </w:num>
  <w:num w:numId="14">
    <w:abstractNumId w:val="11"/>
  </w:num>
  <w:num w:numId="15">
    <w:abstractNumId w:val="0"/>
  </w:num>
  <w:num w:numId="16">
    <w:abstractNumId w:val="18"/>
  </w:num>
  <w:num w:numId="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26"/>
  </w:num>
  <w:num w:numId="20">
    <w:abstractNumId w:val="2"/>
  </w:num>
  <w:num w:numId="21">
    <w:abstractNumId w:val="37"/>
  </w:num>
  <w:num w:numId="22">
    <w:abstractNumId w:val="16"/>
  </w:num>
  <w:num w:numId="23">
    <w:abstractNumId w:val="3"/>
  </w:num>
  <w:num w:numId="24">
    <w:abstractNumId w:val="40"/>
  </w:num>
  <w:num w:numId="25">
    <w:abstractNumId w:val="23"/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41"/>
  </w:num>
  <w:num w:numId="29">
    <w:abstractNumId w:val="42"/>
  </w:num>
  <w:num w:numId="30">
    <w:abstractNumId w:val="12"/>
  </w:num>
  <w:num w:numId="31">
    <w:abstractNumId w:val="21"/>
  </w:num>
  <w:num w:numId="32">
    <w:abstractNumId w:val="4"/>
  </w:num>
  <w:num w:numId="33">
    <w:abstractNumId w:val="36"/>
  </w:num>
  <w:num w:numId="34">
    <w:abstractNumId w:val="6"/>
  </w:num>
  <w:num w:numId="35">
    <w:abstractNumId w:val="35"/>
  </w:num>
  <w:num w:numId="36">
    <w:abstractNumId w:val="1"/>
  </w:num>
  <w:num w:numId="37">
    <w:abstractNumId w:val="32"/>
  </w:num>
  <w:num w:numId="38">
    <w:abstractNumId w:val="24"/>
  </w:num>
  <w:num w:numId="39">
    <w:abstractNumId w:val="20"/>
  </w:num>
  <w:num w:numId="40">
    <w:abstractNumId w:val="17"/>
  </w:num>
  <w:num w:numId="41">
    <w:abstractNumId w:val="28"/>
  </w:num>
  <w:num w:numId="42">
    <w:abstractNumId w:val="19"/>
  </w:num>
  <w:num w:numId="43">
    <w:abstractNumId w:val="27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800"/>
    <w:rsid w:val="00016D02"/>
    <w:rsid w:val="00036EE8"/>
    <w:rsid w:val="00036F30"/>
    <w:rsid w:val="00040159"/>
    <w:rsid w:val="0005092F"/>
    <w:rsid w:val="00073C26"/>
    <w:rsid w:val="000B1578"/>
    <w:rsid w:val="000D5894"/>
    <w:rsid w:val="000F2A42"/>
    <w:rsid w:val="000F6078"/>
    <w:rsid w:val="00134465"/>
    <w:rsid w:val="0013590F"/>
    <w:rsid w:val="00140B43"/>
    <w:rsid w:val="00170362"/>
    <w:rsid w:val="00177DC5"/>
    <w:rsid w:val="001B0563"/>
    <w:rsid w:val="001B71BE"/>
    <w:rsid w:val="001D4AAD"/>
    <w:rsid w:val="001D4ECB"/>
    <w:rsid w:val="00223C31"/>
    <w:rsid w:val="002260B4"/>
    <w:rsid w:val="00231D68"/>
    <w:rsid w:val="00263809"/>
    <w:rsid w:val="00263EEF"/>
    <w:rsid w:val="002763EC"/>
    <w:rsid w:val="002B4C0B"/>
    <w:rsid w:val="002D5F58"/>
    <w:rsid w:val="002E3B4C"/>
    <w:rsid w:val="00345384"/>
    <w:rsid w:val="0038209B"/>
    <w:rsid w:val="00395598"/>
    <w:rsid w:val="003F0934"/>
    <w:rsid w:val="003F3A95"/>
    <w:rsid w:val="004720DC"/>
    <w:rsid w:val="00486738"/>
    <w:rsid w:val="004979F8"/>
    <w:rsid w:val="004A2149"/>
    <w:rsid w:val="004E0F61"/>
    <w:rsid w:val="00506DF0"/>
    <w:rsid w:val="0053726B"/>
    <w:rsid w:val="00582292"/>
    <w:rsid w:val="005A2800"/>
    <w:rsid w:val="005A779A"/>
    <w:rsid w:val="005B7BA0"/>
    <w:rsid w:val="005C363E"/>
    <w:rsid w:val="005C403F"/>
    <w:rsid w:val="005D3D5F"/>
    <w:rsid w:val="00601AF6"/>
    <w:rsid w:val="00613E34"/>
    <w:rsid w:val="006A40E7"/>
    <w:rsid w:val="006C4DB2"/>
    <w:rsid w:val="006D35A4"/>
    <w:rsid w:val="006E2584"/>
    <w:rsid w:val="007377C5"/>
    <w:rsid w:val="00744410"/>
    <w:rsid w:val="00794C43"/>
    <w:rsid w:val="007C76D6"/>
    <w:rsid w:val="007D2F41"/>
    <w:rsid w:val="00851445"/>
    <w:rsid w:val="008810FB"/>
    <w:rsid w:val="008822CA"/>
    <w:rsid w:val="00894B7E"/>
    <w:rsid w:val="008C011E"/>
    <w:rsid w:val="008C61D5"/>
    <w:rsid w:val="008E0E2A"/>
    <w:rsid w:val="008E3BD5"/>
    <w:rsid w:val="00920E32"/>
    <w:rsid w:val="009235B4"/>
    <w:rsid w:val="00926E9C"/>
    <w:rsid w:val="009273A5"/>
    <w:rsid w:val="00936BD8"/>
    <w:rsid w:val="009617E6"/>
    <w:rsid w:val="00981F90"/>
    <w:rsid w:val="00A0522C"/>
    <w:rsid w:val="00A40B00"/>
    <w:rsid w:val="00A44C04"/>
    <w:rsid w:val="00A97A35"/>
    <w:rsid w:val="00AC7834"/>
    <w:rsid w:val="00AF13F2"/>
    <w:rsid w:val="00B20E76"/>
    <w:rsid w:val="00B22B64"/>
    <w:rsid w:val="00B4303F"/>
    <w:rsid w:val="00B6572B"/>
    <w:rsid w:val="00B67BFB"/>
    <w:rsid w:val="00B77BC2"/>
    <w:rsid w:val="00B95FDF"/>
    <w:rsid w:val="00BC5F8F"/>
    <w:rsid w:val="00BC612A"/>
    <w:rsid w:val="00BD292A"/>
    <w:rsid w:val="00BD6BE1"/>
    <w:rsid w:val="00C30184"/>
    <w:rsid w:val="00C36E68"/>
    <w:rsid w:val="00C639A3"/>
    <w:rsid w:val="00C81161"/>
    <w:rsid w:val="00CB5355"/>
    <w:rsid w:val="00CD38AD"/>
    <w:rsid w:val="00D8661F"/>
    <w:rsid w:val="00E72F56"/>
    <w:rsid w:val="00E775A4"/>
    <w:rsid w:val="00E97702"/>
    <w:rsid w:val="00EE5858"/>
    <w:rsid w:val="00F01130"/>
    <w:rsid w:val="00FD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F0D2"/>
  <w15:docId w15:val="{836BB0FC-8DC5-4E8A-A717-AFBF9164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A2800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A280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2800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280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2800"/>
  </w:style>
  <w:style w:type="paragraph" w:customStyle="1" w:styleId="Normal1">
    <w:name w:val="Normal1"/>
    <w:link w:val="Normal"/>
    <w:uiPriority w:val="99"/>
    <w:rsid w:val="005A2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uiPriority w:val="99"/>
    <w:locked/>
    <w:rsid w:val="005A28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rsid w:val="005A2800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5A2800"/>
    <w:pPr>
      <w:tabs>
        <w:tab w:val="right" w:leader="dot" w:pos="8365"/>
      </w:tabs>
      <w:spacing w:after="0" w:line="276" w:lineRule="auto"/>
      <w:ind w:right="1236"/>
    </w:pPr>
    <w:rPr>
      <w:rFonts w:ascii="Calibri" w:eastAsia="Times New Roman" w:hAnsi="Calibri" w:cs="Calibri"/>
    </w:rPr>
  </w:style>
  <w:style w:type="paragraph" w:styleId="a4">
    <w:name w:val="List Paragraph"/>
    <w:aliases w:val="Заголовок мой1,СписокСТПр,Нумерация,Маркер,2 Спс точк,List Paragraph,Имя Рисунка,Абзац списка2"/>
    <w:basedOn w:val="a"/>
    <w:link w:val="a5"/>
    <w:uiPriority w:val="34"/>
    <w:qFormat/>
    <w:rsid w:val="005A2800"/>
    <w:pPr>
      <w:spacing w:line="256" w:lineRule="auto"/>
      <w:ind w:left="720"/>
    </w:pPr>
    <w:rPr>
      <w:rFonts w:ascii="Calibri" w:eastAsia="Times New Roman" w:hAnsi="Calibri" w:cs="Calibri"/>
    </w:rPr>
  </w:style>
  <w:style w:type="character" w:customStyle="1" w:styleId="a5">
    <w:name w:val="Абзац списка Знак"/>
    <w:aliases w:val="Заголовок мой1 Знак,СписокСТПр Знак,Нумерация Знак,Маркер Знак,2 Спс точк Знак,List Paragraph Знак,Имя Рисунка Знак,Абзац списка2 Знак"/>
    <w:link w:val="a4"/>
    <w:uiPriority w:val="34"/>
    <w:locked/>
    <w:rsid w:val="005A2800"/>
    <w:rPr>
      <w:rFonts w:ascii="Calibri" w:eastAsia="Times New Roman" w:hAnsi="Calibri" w:cs="Calibri"/>
    </w:rPr>
  </w:style>
  <w:style w:type="paragraph" w:styleId="a6">
    <w:name w:val="Title"/>
    <w:basedOn w:val="a"/>
    <w:next w:val="a"/>
    <w:link w:val="a7"/>
    <w:qFormat/>
    <w:rsid w:val="005A280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7">
    <w:name w:val="Заголовок Знак"/>
    <w:basedOn w:val="a0"/>
    <w:link w:val="a6"/>
    <w:rsid w:val="005A280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">
    <w:name w:val="Body Text 2"/>
    <w:basedOn w:val="a"/>
    <w:link w:val="20"/>
    <w:uiPriority w:val="99"/>
    <w:rsid w:val="005A280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A28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A28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rsid w:val="005A2800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A2800"/>
    <w:rPr>
      <w:rFonts w:ascii="Times New Roman" w:hAnsi="Times New Roman" w:cs="Times New Roman"/>
      <w:sz w:val="26"/>
      <w:szCs w:val="26"/>
    </w:rPr>
  </w:style>
  <w:style w:type="paragraph" w:customStyle="1" w:styleId="110">
    <w:name w:val="Абзац списка11"/>
    <w:basedOn w:val="a"/>
    <w:uiPriority w:val="99"/>
    <w:rsid w:val="005A2800"/>
    <w:pPr>
      <w:spacing w:after="200" w:line="276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customStyle="1" w:styleId="msonormalmailrucssattributepostfix">
    <w:name w:val="msonormal_mailru_css_attribute_postfix"/>
    <w:basedOn w:val="a"/>
    <w:uiPriority w:val="99"/>
    <w:rsid w:val="005A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5A280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aliases w:val="Обычный (Web),Обычный (веб) Знак,Обычный (веб) Знак Знак"/>
    <w:basedOn w:val="a"/>
    <w:uiPriority w:val="99"/>
    <w:qFormat/>
    <w:rsid w:val="005A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rt0xe">
    <w:name w:val="trt0xe"/>
    <w:basedOn w:val="a"/>
    <w:rsid w:val="005A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рпд"/>
    <w:basedOn w:val="1"/>
    <w:link w:val="ad"/>
    <w:qFormat/>
    <w:rsid w:val="005A2800"/>
    <w:pPr>
      <w:keepNext w:val="0"/>
      <w:keepLines w:val="0"/>
      <w:spacing w:before="0" w:after="0" w:line="360" w:lineRule="auto"/>
      <w:ind w:firstLine="709"/>
      <w:jc w:val="both"/>
    </w:pPr>
    <w:rPr>
      <w:rFonts w:ascii="Times New Roman" w:hAnsi="Times New Roman" w:cs="Times New Roman"/>
      <w:color w:val="auto"/>
      <w:kern w:val="36"/>
      <w:lang w:val="en-US"/>
    </w:rPr>
  </w:style>
  <w:style w:type="character" w:customStyle="1" w:styleId="ad">
    <w:name w:val="рпд Знак"/>
    <w:link w:val="ac"/>
    <w:rsid w:val="005A2800"/>
    <w:rPr>
      <w:rFonts w:ascii="Times New Roman" w:eastAsia="Times New Roman" w:hAnsi="Times New Roman" w:cs="Times New Roman"/>
      <w:b/>
      <w:bCs/>
      <w:kern w:val="36"/>
      <w:sz w:val="28"/>
      <w:szCs w:val="28"/>
      <w:lang w:val="en-US" w:eastAsia="ru-RU"/>
    </w:rPr>
  </w:style>
  <w:style w:type="paragraph" w:styleId="ae">
    <w:name w:val="header"/>
    <w:basedOn w:val="a"/>
    <w:link w:val="af"/>
    <w:uiPriority w:val="99"/>
    <w:unhideWhenUsed/>
    <w:rsid w:val="005A28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5A28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5A28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4720DC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036EE8"/>
    <w:pPr>
      <w:spacing w:after="100"/>
      <w:ind w:left="440"/>
    </w:pPr>
  </w:style>
  <w:style w:type="character" w:styleId="af2">
    <w:name w:val="Strong"/>
    <w:basedOn w:val="a0"/>
    <w:uiPriority w:val="22"/>
    <w:qFormat/>
    <w:rsid w:val="00FD0B51"/>
    <w:rPr>
      <w:b/>
      <w:bCs/>
    </w:rPr>
  </w:style>
  <w:style w:type="character" w:styleId="af3">
    <w:name w:val="annotation reference"/>
    <w:basedOn w:val="a0"/>
    <w:uiPriority w:val="99"/>
    <w:semiHidden/>
    <w:unhideWhenUsed/>
    <w:rsid w:val="00BD6BE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D6BE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D6BE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D6BE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D6BE1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BD6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D6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566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278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dviser.ru/index.php/%D0%AD%D0%BD%D0%B5%D1%80%D0%B3%D0%B5%D1%82%D0%B8%D0%BA%D0%B0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link.springer.com/" TargetMode="External"/><Relationship Id="rId26" Type="http://schemas.openxmlformats.org/officeDocument/2006/relationships/hyperlink" Target="https://academic.oup.com/journal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hstalks.com/business/" TargetMode="External"/><Relationship Id="rId7" Type="http://schemas.openxmlformats.org/officeDocument/2006/relationships/hyperlink" Target="https://www.tadviser.ru/index.php/%D0%93%D0%BE%D1%81%D1%83%D0%B4%D0%B0%D1%80%D1%81%D1%82%D0%B2%D0%BE" TargetMode="Externa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continent-online.com/" TargetMode="External"/><Relationship Id="rId25" Type="http://schemas.openxmlformats.org/officeDocument/2006/relationships/hyperlink" Target="https://www.jstor.or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tatista.com/" TargetMode="External"/><Relationship Id="rId20" Type="http://schemas.openxmlformats.org/officeDocument/2006/relationships/hyperlink" Target="https://www.emerald.com/insight/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energo.gov.ru/node/1026" TargetMode="External"/><Relationship Id="rId24" Type="http://schemas.openxmlformats.org/officeDocument/2006/relationships/hyperlink" Target="https://oversea.cnki.net/kns?dbcode=CFLQ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park-interfax.ru/" TargetMode="External"/><Relationship Id="rId23" Type="http://schemas.openxmlformats.org/officeDocument/2006/relationships/hyperlink" Target="https://ar.oversea.cnki.net/" TargetMode="External"/><Relationship Id="rId28" Type="http://schemas.openxmlformats.org/officeDocument/2006/relationships/hyperlink" Target="https://onlinelibrary.wiley.com/" TargetMode="External"/><Relationship Id="rId10" Type="http://schemas.openxmlformats.org/officeDocument/2006/relationships/hyperlink" Target="https://minenergo.gov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conomy.gov.ru/material/directions/tehnologicheskoe_razvitie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hstalks.com/business/journals/" TargetMode="External"/><Relationship Id="rId27" Type="http://schemas.openxmlformats.org/officeDocument/2006/relationships/hyperlink" Target="https://www.oecd-ilibrary.org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23</Pages>
  <Words>7385</Words>
  <Characters>42098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 Dmit</dc:creator>
  <cp:lastModifiedBy>Полищук Ольга Сергеевна</cp:lastModifiedBy>
  <cp:revision>10</cp:revision>
  <cp:lastPrinted>2024-02-27T12:31:00Z</cp:lastPrinted>
  <dcterms:created xsi:type="dcterms:W3CDTF">2024-03-11T08:47:00Z</dcterms:created>
  <dcterms:modified xsi:type="dcterms:W3CDTF">2024-05-30T10:57:00Z</dcterms:modified>
</cp:coreProperties>
</file>